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101-bis-e</w:t>
      </w:r>
      <w:r>
        <w:rPr>
          <w:rFonts w:hint="eastAsia" w:ascii="Arial" w:hAnsi="Arial" w:cs="Arial"/>
          <w:b/>
          <w:sz w:val="24"/>
          <w:szCs w:val="24"/>
          <w:highlight w:val="none"/>
        </w:rPr>
        <w:t xml:space="preserve">                              R4-2201447</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cs="Arial"/>
          <w:b/>
          <w:sz w:val="24"/>
          <w:szCs w:val="24"/>
          <w:highlight w:val="none"/>
          <w:lang w:val="en-US" w:eastAsia="zh-CN"/>
        </w:rPr>
        <w:t>17</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Jan</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25</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Feb</w:t>
      </w:r>
      <w:r>
        <w:rPr>
          <w:rFonts w:hint="eastAsia" w:ascii="Arial" w:hAnsi="Arial" w:eastAsia="MS Mincho" w:cs="Arial"/>
          <w:b/>
          <w:sz w:val="24"/>
          <w:szCs w:val="24"/>
          <w:highlight w:val="none"/>
          <w:lang w:eastAsia="en-US"/>
        </w:rPr>
        <w:t xml:space="preserve">, </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5.3.2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Discussion on system parameters for 6425-7125MHz</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rPr>
          <w:rFonts w:hint="default"/>
          <w:color w:val="000000"/>
          <w:u w:val="none" w:color="000000"/>
          <w:lang w:val="en-US" w:eastAsia="zh-CN"/>
        </w:rPr>
      </w:pPr>
      <w:r>
        <w:rPr>
          <w:rFonts w:hint="eastAsia"/>
          <w:color w:val="000000"/>
          <w:u w:val="none" w:color="000000"/>
          <w:lang w:val="en-US" w:eastAsia="zh-CN"/>
        </w:rPr>
        <w:t>In</w:t>
      </w:r>
      <w:r>
        <w:rPr>
          <w:rFonts w:eastAsia="Times New Roman"/>
          <w:color w:val="000000"/>
          <w:u w:val="none" w:color="000000"/>
          <w:lang w:val="en-US"/>
        </w:rPr>
        <w:t xml:space="preserve"> RAN#94e meeting, the WID on introduction of 6GHz NR licensed bands </w:t>
      </w:r>
      <w:r>
        <w:rPr>
          <w:rFonts w:hint="eastAsia"/>
          <w:color w:val="000000"/>
          <w:u w:val="none" w:color="000000"/>
          <w:lang w:val="en-US" w:eastAsia="zh-CN"/>
        </w:rPr>
        <w:t>was kicked off based on the RCC LS</w:t>
      </w:r>
      <w:r>
        <w:rPr>
          <w:rFonts w:eastAsia="Times New Roman"/>
          <w:color w:val="000000"/>
          <w:u w:val="none" w:color="000000"/>
          <w:lang w:val="en-US"/>
        </w:rPr>
        <w:t>.</w:t>
      </w:r>
      <w:r>
        <w:rPr>
          <w:rFonts w:hint="eastAsia"/>
          <w:color w:val="000000"/>
          <w:u w:val="none" w:color="000000"/>
          <w:lang w:val="en-US" w:eastAsia="zh-CN"/>
        </w:rPr>
        <w:t xml:space="preserve"> In the contribution, we want to share some initial analysis from system parameters perspectives based on the discussion in SI phase.</w:t>
      </w:r>
    </w:p>
    <w:p>
      <w:pPr>
        <w:pStyle w:val="52"/>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highlight w:val="none"/>
        </w:rPr>
      </w:pPr>
      <w:r>
        <w:rPr>
          <w:rFonts w:hint="eastAsia"/>
          <w:highlight w:val="none"/>
        </w:rPr>
        <w:t xml:space="preserve">Discussion </w:t>
      </w:r>
      <w:bookmarkStart w:id="1" w:name="OLE_LINK13"/>
      <w:bookmarkStart w:id="2" w:name="OLE_LINK20"/>
      <w:bookmarkStart w:id="3" w:name="OLE_LINK10"/>
      <w:bookmarkStart w:id="4" w:name="OLE_LINK14"/>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1"/>
        <w:rPr>
          <w:rFonts w:hint="eastAsia"/>
          <w:b w:val="0"/>
          <w:bCs w:val="0"/>
          <w:sz w:val="24"/>
          <w:szCs w:val="24"/>
          <w:highlight w:val="none"/>
          <w:lang w:val="en-US" w:eastAsia="zh-CN"/>
        </w:rPr>
      </w:pPr>
      <w:r>
        <w:rPr>
          <w:rFonts w:hint="eastAsia"/>
          <w:b w:val="0"/>
          <w:bCs w:val="0"/>
          <w:sz w:val="24"/>
          <w:szCs w:val="24"/>
          <w:highlight w:val="none"/>
          <w:lang w:val="en-US" w:eastAsia="zh-CN"/>
        </w:rPr>
        <w:t xml:space="preserve">2.1 Band number </w:t>
      </w:r>
    </w:p>
    <w:p>
      <w:pPr>
        <w:rPr>
          <w:rFonts w:hint="default"/>
          <w:lang w:val="en-US" w:eastAsia="zh-CN"/>
        </w:rPr>
      </w:pPr>
      <w:r>
        <w:rPr>
          <w:rFonts w:hint="eastAsia"/>
          <w:lang w:val="en-US" w:eastAsia="zh-CN"/>
        </w:rPr>
        <w:t xml:space="preserve">Since this frequency range 6425-7125MHz is newly introduced in 3GPP, a new band number should be defined correspondingly for this frequency range. Based on the legacy Rel-15 principle </w:t>
      </w:r>
      <w:r>
        <w:rPr>
          <w:rFonts w:hint="default"/>
          <w:lang w:val="en-US" w:eastAsia="zh-CN"/>
        </w:rPr>
        <w:t>“</w:t>
      </w:r>
      <w:r>
        <w:rPr>
          <w:rFonts w:hint="eastAsia"/>
          <w:lang w:val="en-US" w:eastAsia="zh-CN"/>
        </w:rPr>
        <w:t>first come first served</w:t>
      </w:r>
      <w:r>
        <w:rPr>
          <w:rFonts w:hint="default"/>
          <w:lang w:val="en-US" w:eastAsia="zh-CN"/>
        </w:rPr>
        <w:t>”</w:t>
      </w:r>
      <w:r>
        <w:rPr>
          <w:rFonts w:hint="eastAsia"/>
          <w:lang w:val="en-US" w:eastAsia="zh-CN"/>
        </w:rPr>
        <w:t xml:space="preserve"> and ongoing the discussions in other spectrum related WIDs, it</w:t>
      </w:r>
      <w:r>
        <w:rPr>
          <w:rFonts w:hint="default"/>
          <w:lang w:val="en-US" w:eastAsia="zh-CN"/>
        </w:rPr>
        <w:t>’</w:t>
      </w:r>
      <w:r>
        <w:rPr>
          <w:rFonts w:hint="eastAsia"/>
          <w:lang w:val="en-US" w:eastAsia="zh-CN"/>
        </w:rPr>
        <w:t>s proposed to use band number n103 for 6425-7125MHz.</w:t>
      </w:r>
    </w:p>
    <w:p>
      <w:pPr>
        <w:pStyle w:val="42"/>
        <w:jc w:val="left"/>
        <w:rPr>
          <w:rFonts w:hint="default" w:ascii="Times New Roman" w:hAnsi="Times New Roman" w:cs="Times New Roman"/>
          <w:b w:val="0"/>
          <w:bCs w:val="0"/>
          <w:color w:val="000000"/>
          <w:kern w:val="2"/>
          <w:sz w:val="21"/>
          <w:szCs w:val="22"/>
          <w:u w:val="none" w:color="000000"/>
          <w:lang w:val="en-US" w:eastAsia="zh-CN" w:bidi="ar-SA"/>
        </w:rPr>
      </w:pPr>
      <w:r>
        <w:rPr>
          <w:rFonts w:hint="eastAsia" w:ascii="Times New Roman" w:hAnsi="Times New Roman" w:cs="Times New Roman"/>
          <w:b/>
          <w:bCs/>
          <w:color w:val="000000"/>
          <w:kern w:val="2"/>
          <w:sz w:val="21"/>
          <w:szCs w:val="22"/>
          <w:u w:val="none" w:color="000000"/>
          <w:lang w:val="en-US" w:eastAsia="zh-CN" w:bidi="ar-SA"/>
        </w:rPr>
        <w:t>Proposal 1:</w:t>
      </w:r>
      <w:r>
        <w:rPr>
          <w:rFonts w:hint="eastAsia" w:ascii="Times New Roman" w:hAnsi="Times New Roman" w:cs="Times New Roman"/>
          <w:b w:val="0"/>
          <w:bCs w:val="0"/>
          <w:color w:val="000000"/>
          <w:kern w:val="2"/>
          <w:sz w:val="21"/>
          <w:szCs w:val="22"/>
          <w:u w:val="none" w:color="000000"/>
          <w:lang w:val="en-US" w:eastAsia="zh-CN" w:bidi="ar-SA"/>
        </w:rPr>
        <w:t xml:space="preserve"> to use band number n103 for 6425-7125MHz.</w:t>
      </w: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1"/>
        <w:rPr>
          <w:rFonts w:hint="eastAsia" w:eastAsia="宋体"/>
          <w:b w:val="0"/>
          <w:bCs w:val="0"/>
          <w:sz w:val="24"/>
          <w:szCs w:val="24"/>
          <w:highlight w:val="none"/>
          <w:lang w:val="en-US" w:eastAsia="zh-CN"/>
        </w:rPr>
      </w:pPr>
      <w:r>
        <w:rPr>
          <w:rFonts w:hint="eastAsia" w:eastAsia="宋体"/>
          <w:b w:val="0"/>
          <w:bCs w:val="0"/>
          <w:sz w:val="24"/>
          <w:szCs w:val="24"/>
          <w:highlight w:val="none"/>
          <w:lang w:val="en-US" w:eastAsia="zh-CN"/>
        </w:rPr>
        <w:t>2.2 CBW/SCS</w:t>
      </w:r>
    </w:p>
    <w:p>
      <w:pPr>
        <w:rPr>
          <w:rFonts w:hint="default"/>
          <w:lang w:val="en-US" w:eastAsia="zh-CN"/>
        </w:rPr>
      </w:pPr>
      <w:r>
        <w:rPr>
          <w:rFonts w:hint="eastAsia"/>
          <w:lang w:val="en-US" w:eastAsia="zh-CN"/>
        </w:rPr>
        <w:t>Based on the discussion in SI phase for ACLR requirement definition and UE SEM requirement, we propose to define the CBW 20,25,30,40,50, 60,70,80,90 and it</w:t>
      </w:r>
      <w:r>
        <w:rPr>
          <w:rFonts w:hint="default"/>
          <w:lang w:val="en-US" w:eastAsia="zh-CN"/>
        </w:rPr>
        <w:t>’</w:t>
      </w:r>
      <w:r>
        <w:rPr>
          <w:rFonts w:hint="eastAsia"/>
          <w:lang w:val="en-US" w:eastAsia="zh-CN"/>
        </w:rPr>
        <w:t>s FFS for 35MHz and 45MHz.</w:t>
      </w:r>
    </w:p>
    <w:p>
      <w:pPr>
        <w:rPr>
          <w:rFonts w:hint="default" w:ascii="Times New Roman" w:hAnsi="Times New Roman" w:eastAsia="宋体" w:cs="Times New Roman"/>
          <w:b w:val="0"/>
          <w:bCs w:val="0"/>
          <w:color w:val="000000"/>
          <w:kern w:val="2"/>
          <w:sz w:val="21"/>
          <w:szCs w:val="22"/>
          <w:u w:val="none" w:color="000000"/>
          <w:lang w:val="en-US" w:eastAsia="zh-CN" w:bidi="ar-SA"/>
        </w:rPr>
      </w:pPr>
      <w:r>
        <w:rPr>
          <w:rFonts w:hint="eastAsia"/>
          <w:b/>
          <w:bCs/>
          <w:lang w:val="en-US" w:eastAsia="zh-CN"/>
        </w:rPr>
        <w:t>Proposal 2:</w:t>
      </w:r>
      <w:r>
        <w:rPr>
          <w:rFonts w:hint="eastAsia" w:ascii="Times New Roman" w:hAnsi="Times New Roman" w:eastAsia="宋体" w:cs="Times New Roman"/>
          <w:b w:val="0"/>
          <w:bCs w:val="0"/>
          <w:color w:val="000000"/>
          <w:kern w:val="2"/>
          <w:sz w:val="21"/>
          <w:szCs w:val="22"/>
          <w:u w:val="none" w:color="000000"/>
          <w:lang w:val="en-US" w:eastAsia="zh-CN" w:bidi="ar-SA"/>
        </w:rPr>
        <w:t xml:space="preserve"> to use the following CBW/SCS configurations for 6425-7125MHz.</w:t>
      </w:r>
    </w:p>
    <w:p>
      <w:pPr>
        <w:pStyle w:val="42"/>
        <w:rPr>
          <w:rFonts w:eastAsia="Yu Mincho"/>
        </w:rPr>
      </w:pPr>
      <w:r>
        <w:rPr>
          <w:rFonts w:eastAsia="Yu Mincho"/>
        </w:rPr>
        <w:t>Table 5.3.5-1 Channel bandwidths for each NR band</w:t>
      </w:r>
    </w:p>
    <w:tbl>
      <w:tblPr>
        <w:tblStyle w:val="21"/>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709"/>
        <w:gridCol w:w="567"/>
        <w:gridCol w:w="709"/>
        <w:gridCol w:w="567"/>
        <w:gridCol w:w="708"/>
        <w:gridCol w:w="567"/>
        <w:gridCol w:w="567"/>
        <w:gridCol w:w="709"/>
        <w:gridCol w:w="709"/>
        <w:gridCol w:w="567"/>
        <w:gridCol w:w="709"/>
        <w:gridCol w:w="567"/>
        <w:gridCol w:w="628"/>
        <w:gridCol w:w="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05" w:type="dxa"/>
            <w:vMerge w:val="restart"/>
            <w:tcMar>
              <w:left w:w="28" w:type="dxa"/>
              <w:right w:w="28" w:type="dxa"/>
            </w:tcMar>
          </w:tcPr>
          <w:p>
            <w:pPr>
              <w:pStyle w:val="32"/>
              <w:rPr>
                <w:rFonts w:eastAsia="Yu Mincho"/>
              </w:rPr>
            </w:pPr>
            <w:r>
              <w:rPr>
                <w:rFonts w:eastAsia="Yu Mincho"/>
              </w:rPr>
              <w:t>NR Band</w:t>
            </w:r>
          </w:p>
        </w:tc>
        <w:tc>
          <w:tcPr>
            <w:tcW w:w="709" w:type="dxa"/>
            <w:vMerge w:val="restart"/>
          </w:tcPr>
          <w:p>
            <w:pPr>
              <w:pStyle w:val="32"/>
              <w:rPr>
                <w:rFonts w:eastAsia="Yu Mincho"/>
              </w:rPr>
            </w:pPr>
            <w:r>
              <w:rPr>
                <w:rFonts w:eastAsia="Yu Mincho"/>
              </w:rPr>
              <w:t>SCS (kHz)</w:t>
            </w:r>
          </w:p>
        </w:tc>
        <w:tc>
          <w:tcPr>
            <w:tcW w:w="8217" w:type="dxa"/>
            <w:gridSpan w:val="13"/>
          </w:tcPr>
          <w:p>
            <w:pPr>
              <w:pStyle w:val="32"/>
              <w:keepNext w:val="0"/>
              <w:rPr>
                <w:rFonts w:eastAsia="Yu Mincho"/>
              </w:rPr>
            </w:pPr>
            <w:r>
              <w:rPr>
                <w:rFonts w:eastAsia="Yu Mincho"/>
              </w:rPr>
              <w:t>UE 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05" w:type="dxa"/>
            <w:vMerge w:val="continue"/>
            <w:tcBorders>
              <w:bottom w:val="single" w:color="auto" w:sz="4" w:space="0"/>
            </w:tcBorders>
            <w:tcMar>
              <w:left w:w="28" w:type="dxa"/>
              <w:right w:w="28" w:type="dxa"/>
            </w:tcMar>
          </w:tcPr>
          <w:p>
            <w:pPr>
              <w:pStyle w:val="32"/>
              <w:keepNext w:val="0"/>
              <w:rPr>
                <w:rFonts w:eastAsia="Yu Mincho"/>
              </w:rPr>
            </w:pPr>
          </w:p>
        </w:tc>
        <w:tc>
          <w:tcPr>
            <w:tcW w:w="709" w:type="dxa"/>
            <w:vMerge w:val="continue"/>
            <w:tcMar>
              <w:left w:w="28" w:type="dxa"/>
              <w:right w:w="28" w:type="dxa"/>
            </w:tcMar>
          </w:tcPr>
          <w:p>
            <w:pPr>
              <w:pStyle w:val="32"/>
              <w:keepNext w:val="0"/>
              <w:rPr>
                <w:rFonts w:eastAsia="Yu Mincho"/>
              </w:rPr>
            </w:pPr>
          </w:p>
        </w:tc>
        <w:tc>
          <w:tcPr>
            <w:tcW w:w="567" w:type="dxa"/>
            <w:tcMar>
              <w:left w:w="28" w:type="dxa"/>
              <w:right w:w="28" w:type="dxa"/>
            </w:tcMar>
          </w:tcPr>
          <w:p>
            <w:pPr>
              <w:pStyle w:val="32"/>
              <w:keepNext w:val="0"/>
              <w:rPr>
                <w:rFonts w:eastAsia="Yu Mincho"/>
              </w:rPr>
            </w:pPr>
            <w:r>
              <w:rPr>
                <w:rFonts w:hint="eastAsia"/>
                <w:lang w:eastAsia="zh-CN"/>
              </w:rPr>
              <w:t>5</w:t>
            </w:r>
          </w:p>
        </w:tc>
        <w:tc>
          <w:tcPr>
            <w:tcW w:w="709" w:type="dxa"/>
            <w:tcMar>
              <w:left w:w="28" w:type="dxa"/>
              <w:right w:w="28" w:type="dxa"/>
            </w:tcMar>
          </w:tcPr>
          <w:p>
            <w:pPr>
              <w:pStyle w:val="32"/>
              <w:rPr>
                <w:lang w:eastAsia="ko-KR"/>
              </w:rPr>
            </w:pPr>
            <w:r>
              <w:rPr>
                <w:rFonts w:hint="eastAsia"/>
                <w:lang w:eastAsia="zh-CN"/>
              </w:rPr>
              <w:t>1</w:t>
            </w:r>
            <w:r>
              <w:rPr>
                <w:lang w:eastAsia="zh-CN"/>
              </w:rPr>
              <w:t>0</w:t>
            </w:r>
          </w:p>
        </w:tc>
        <w:tc>
          <w:tcPr>
            <w:tcW w:w="567" w:type="dxa"/>
            <w:tcMar>
              <w:left w:w="28" w:type="dxa"/>
              <w:right w:w="28" w:type="dxa"/>
            </w:tcMar>
          </w:tcPr>
          <w:p>
            <w:pPr>
              <w:pStyle w:val="32"/>
              <w:rPr>
                <w:lang w:eastAsia="ko-KR"/>
              </w:rPr>
            </w:pPr>
            <w:r>
              <w:rPr>
                <w:rFonts w:hint="eastAsia"/>
                <w:lang w:eastAsia="zh-CN"/>
              </w:rPr>
              <w:t>1</w:t>
            </w:r>
            <w:r>
              <w:rPr>
                <w:lang w:eastAsia="zh-CN"/>
              </w:rPr>
              <w:t>5</w:t>
            </w:r>
          </w:p>
        </w:tc>
        <w:tc>
          <w:tcPr>
            <w:tcW w:w="708" w:type="dxa"/>
            <w:tcMar>
              <w:left w:w="28" w:type="dxa"/>
              <w:right w:w="28" w:type="dxa"/>
            </w:tcMar>
          </w:tcPr>
          <w:p>
            <w:pPr>
              <w:pStyle w:val="32"/>
              <w:rPr>
                <w:lang w:eastAsia="ko-KR"/>
              </w:rPr>
            </w:pPr>
            <w:r>
              <w:rPr>
                <w:rFonts w:hint="eastAsia"/>
                <w:lang w:eastAsia="zh-CN"/>
              </w:rPr>
              <w:t>2</w:t>
            </w:r>
            <w:r>
              <w:rPr>
                <w:lang w:eastAsia="zh-CN"/>
              </w:rPr>
              <w:t>0</w:t>
            </w:r>
          </w:p>
        </w:tc>
        <w:tc>
          <w:tcPr>
            <w:tcW w:w="567" w:type="dxa"/>
            <w:tcMar>
              <w:left w:w="28" w:type="dxa"/>
              <w:right w:w="28" w:type="dxa"/>
            </w:tcMar>
          </w:tcPr>
          <w:p>
            <w:pPr>
              <w:pStyle w:val="32"/>
              <w:rPr>
                <w:lang w:eastAsia="ko-KR"/>
              </w:rPr>
            </w:pPr>
            <w:r>
              <w:rPr>
                <w:lang w:eastAsia="zh-CN"/>
              </w:rPr>
              <w:t>25</w:t>
            </w:r>
          </w:p>
        </w:tc>
        <w:tc>
          <w:tcPr>
            <w:tcW w:w="567" w:type="dxa"/>
            <w:tcMar>
              <w:left w:w="28" w:type="dxa"/>
              <w:right w:w="28" w:type="dxa"/>
            </w:tcMar>
          </w:tcPr>
          <w:p>
            <w:pPr>
              <w:pStyle w:val="32"/>
              <w:keepNext w:val="0"/>
              <w:rPr>
                <w:rFonts w:eastAsia="Yu Mincho"/>
              </w:rPr>
            </w:pPr>
            <w:r>
              <w:rPr>
                <w:rFonts w:hint="eastAsia"/>
                <w:lang w:eastAsia="zh-CN"/>
              </w:rPr>
              <w:t>3</w:t>
            </w:r>
            <w:r>
              <w:rPr>
                <w:lang w:eastAsia="zh-CN"/>
              </w:rPr>
              <w:t>0</w:t>
            </w:r>
          </w:p>
        </w:tc>
        <w:tc>
          <w:tcPr>
            <w:tcW w:w="709" w:type="dxa"/>
            <w:tcMar>
              <w:left w:w="28" w:type="dxa"/>
              <w:right w:w="28" w:type="dxa"/>
            </w:tcMar>
          </w:tcPr>
          <w:p>
            <w:pPr>
              <w:pStyle w:val="32"/>
              <w:keepNext w:val="0"/>
              <w:rPr>
                <w:rFonts w:eastAsia="Yu Mincho"/>
              </w:rPr>
            </w:pPr>
            <w:r>
              <w:rPr>
                <w:rFonts w:hint="eastAsia"/>
                <w:lang w:eastAsia="zh-CN"/>
              </w:rPr>
              <w:t>4</w:t>
            </w:r>
            <w:r>
              <w:rPr>
                <w:lang w:eastAsia="zh-CN"/>
              </w:rPr>
              <w:t>0</w:t>
            </w:r>
          </w:p>
        </w:tc>
        <w:tc>
          <w:tcPr>
            <w:tcW w:w="709" w:type="dxa"/>
            <w:tcMar>
              <w:left w:w="28" w:type="dxa"/>
              <w:right w:w="28" w:type="dxa"/>
            </w:tcMar>
          </w:tcPr>
          <w:p>
            <w:pPr>
              <w:pStyle w:val="32"/>
              <w:keepNext w:val="0"/>
              <w:rPr>
                <w:rFonts w:eastAsia="Yu Mincho"/>
              </w:rPr>
            </w:pPr>
            <w:r>
              <w:rPr>
                <w:rFonts w:hint="eastAsia"/>
                <w:lang w:eastAsia="zh-CN"/>
              </w:rPr>
              <w:t>50</w:t>
            </w:r>
          </w:p>
        </w:tc>
        <w:tc>
          <w:tcPr>
            <w:tcW w:w="567" w:type="dxa"/>
            <w:tcMar>
              <w:left w:w="28" w:type="dxa"/>
              <w:right w:w="28" w:type="dxa"/>
            </w:tcMar>
          </w:tcPr>
          <w:p>
            <w:pPr>
              <w:pStyle w:val="32"/>
              <w:keepNext w:val="0"/>
              <w:rPr>
                <w:rFonts w:eastAsia="Yu Mincho"/>
              </w:rPr>
            </w:pPr>
            <w:r>
              <w:rPr>
                <w:rFonts w:hint="eastAsia"/>
                <w:lang w:eastAsia="zh-CN"/>
              </w:rPr>
              <w:t>6</w:t>
            </w:r>
            <w:r>
              <w:rPr>
                <w:lang w:eastAsia="zh-CN"/>
              </w:rPr>
              <w:t>0</w:t>
            </w:r>
          </w:p>
        </w:tc>
        <w:tc>
          <w:tcPr>
            <w:tcW w:w="709" w:type="dxa"/>
            <w:tcMar>
              <w:left w:w="28" w:type="dxa"/>
              <w:right w:w="28" w:type="dxa"/>
            </w:tcMar>
          </w:tcPr>
          <w:p>
            <w:pPr>
              <w:pStyle w:val="32"/>
              <w:keepNext w:val="0"/>
              <w:rPr>
                <w:rFonts w:eastAsia="Yu Mincho"/>
              </w:rPr>
            </w:pPr>
            <w:r>
              <w:rPr>
                <w:rFonts w:hint="eastAsia"/>
                <w:lang w:eastAsia="zh-CN"/>
              </w:rPr>
              <w:t>7</w:t>
            </w:r>
            <w:r>
              <w:rPr>
                <w:lang w:eastAsia="zh-CN"/>
              </w:rPr>
              <w:t>0</w:t>
            </w:r>
          </w:p>
        </w:tc>
        <w:tc>
          <w:tcPr>
            <w:tcW w:w="567" w:type="dxa"/>
            <w:tcMar>
              <w:left w:w="28" w:type="dxa"/>
              <w:right w:w="28" w:type="dxa"/>
            </w:tcMar>
          </w:tcPr>
          <w:p>
            <w:pPr>
              <w:pStyle w:val="32"/>
              <w:keepNext w:val="0"/>
              <w:rPr>
                <w:rFonts w:eastAsia="Yu Mincho"/>
              </w:rPr>
            </w:pPr>
            <w:r>
              <w:rPr>
                <w:rFonts w:hint="eastAsia"/>
                <w:lang w:eastAsia="zh-CN"/>
              </w:rPr>
              <w:t>8</w:t>
            </w:r>
            <w:r>
              <w:rPr>
                <w:lang w:eastAsia="zh-CN"/>
              </w:rPr>
              <w:t>0</w:t>
            </w:r>
          </w:p>
        </w:tc>
        <w:tc>
          <w:tcPr>
            <w:tcW w:w="628" w:type="dxa"/>
            <w:tcMar>
              <w:left w:w="28" w:type="dxa"/>
              <w:right w:w="28" w:type="dxa"/>
            </w:tcMar>
          </w:tcPr>
          <w:p>
            <w:pPr>
              <w:pStyle w:val="32"/>
              <w:keepNext w:val="0"/>
              <w:rPr>
                <w:rFonts w:eastAsia="Yu Mincho"/>
              </w:rPr>
            </w:pPr>
            <w:r>
              <w:rPr>
                <w:rFonts w:hint="eastAsia"/>
                <w:lang w:eastAsia="zh-CN"/>
              </w:rPr>
              <w:t>9</w:t>
            </w:r>
            <w:r>
              <w:rPr>
                <w:lang w:eastAsia="zh-CN"/>
              </w:rPr>
              <w:t>0</w:t>
            </w:r>
          </w:p>
        </w:tc>
        <w:tc>
          <w:tcPr>
            <w:tcW w:w="643" w:type="dxa"/>
            <w:tcMar>
              <w:left w:w="28" w:type="dxa"/>
              <w:right w:w="28" w:type="dxa"/>
            </w:tcMar>
          </w:tcPr>
          <w:p>
            <w:pPr>
              <w:pStyle w:val="32"/>
              <w:keepNext w:val="0"/>
              <w:rPr>
                <w:rFonts w:eastAsia="Yu Mincho"/>
              </w:rPr>
            </w:pPr>
            <w:r>
              <w:rPr>
                <w:rFonts w:hint="eastAsia"/>
                <w:lang w:eastAsia="zh-CN"/>
              </w:rPr>
              <w:t>1</w:t>
            </w:r>
            <w:r>
              <w:rPr>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5" w:type="dxa"/>
            <w:tcBorders>
              <w:bottom w:val="nil"/>
            </w:tcBorders>
            <w:shd w:val="clear" w:color="auto" w:fill="auto"/>
            <w:tcMar>
              <w:left w:w="28" w:type="dxa"/>
              <w:right w:w="28" w:type="dxa"/>
            </w:tcMar>
            <w:vAlign w:val="center"/>
          </w:tcPr>
          <w:p>
            <w:pPr>
              <w:pStyle w:val="33"/>
              <w:keepNext w:val="0"/>
              <w:rPr>
                <w:rFonts w:hint="default" w:eastAsia="宋体"/>
                <w:lang w:val="en-US" w:eastAsia="zh-CN"/>
              </w:rPr>
            </w:pPr>
            <w:r>
              <w:rPr>
                <w:rFonts w:hint="eastAsia" w:eastAsia="宋体"/>
                <w:lang w:val="en-US" w:eastAsia="zh-CN"/>
              </w:rPr>
              <w:t>n103</w:t>
            </w:r>
          </w:p>
        </w:tc>
        <w:tc>
          <w:tcPr>
            <w:tcW w:w="709" w:type="dxa"/>
            <w:tcMar>
              <w:left w:w="28" w:type="dxa"/>
              <w:right w:w="28" w:type="dxa"/>
            </w:tcMar>
            <w:vAlign w:val="center"/>
          </w:tcPr>
          <w:p>
            <w:pPr>
              <w:pStyle w:val="33"/>
              <w:keepNext w:val="0"/>
              <w:rPr>
                <w:rFonts w:eastAsia="Yu Mincho"/>
              </w:rPr>
            </w:pPr>
            <w:r>
              <w:rPr>
                <w:rFonts w:eastAsia="Yu Mincho"/>
              </w:rPr>
              <w:t>15</w:t>
            </w:r>
          </w:p>
        </w:tc>
        <w:tc>
          <w:tcPr>
            <w:tcW w:w="567" w:type="dxa"/>
            <w:tcMar>
              <w:left w:w="28" w:type="dxa"/>
              <w:right w:w="28" w:type="dxa"/>
            </w:tcMar>
          </w:tcPr>
          <w:p>
            <w:pPr>
              <w:pStyle w:val="33"/>
              <w:keepNext w:val="0"/>
              <w:rPr>
                <w:rFonts w:eastAsia="Yu Mincho"/>
              </w:rPr>
            </w:pPr>
          </w:p>
        </w:tc>
        <w:tc>
          <w:tcPr>
            <w:tcW w:w="709" w:type="dxa"/>
            <w:tcMar>
              <w:left w:w="28" w:type="dxa"/>
              <w:right w:w="28" w:type="dxa"/>
            </w:tcMar>
            <w:vAlign w:val="center"/>
          </w:tcPr>
          <w:p>
            <w:pPr>
              <w:pStyle w:val="33"/>
              <w:keepNext w:val="0"/>
              <w:rPr>
                <w:rFonts w:eastAsia="Yu Mincho"/>
              </w:rPr>
            </w:pPr>
          </w:p>
        </w:tc>
        <w:tc>
          <w:tcPr>
            <w:tcW w:w="567" w:type="dxa"/>
            <w:tcMar>
              <w:left w:w="28" w:type="dxa"/>
              <w:right w:w="28" w:type="dxa"/>
            </w:tcMar>
            <w:vAlign w:val="center"/>
          </w:tcPr>
          <w:p>
            <w:pPr>
              <w:pStyle w:val="33"/>
              <w:keepNext w:val="0"/>
              <w:rPr>
                <w:rFonts w:eastAsia="Yu Mincho"/>
              </w:rPr>
            </w:pPr>
          </w:p>
        </w:tc>
        <w:tc>
          <w:tcPr>
            <w:tcW w:w="708" w:type="dxa"/>
            <w:tcMar>
              <w:left w:w="28" w:type="dxa"/>
              <w:right w:w="28" w:type="dxa"/>
            </w:tcMar>
            <w:vAlign w:val="center"/>
          </w:tcPr>
          <w:p>
            <w:pPr>
              <w:pStyle w:val="33"/>
              <w:keepNext w:val="0"/>
              <w:rPr>
                <w:rFonts w:hint="default" w:eastAsia="宋体"/>
                <w:lang w:val="en-US" w:eastAsia="zh-CN"/>
              </w:rPr>
            </w:pPr>
            <w:r>
              <w:rPr>
                <w:rFonts w:hint="eastAsia" w:eastAsia="宋体"/>
                <w:lang w:val="en-US" w:eastAsia="zh-CN"/>
              </w:rPr>
              <w:t>20</w:t>
            </w:r>
          </w:p>
        </w:tc>
        <w:tc>
          <w:tcPr>
            <w:tcW w:w="567" w:type="dxa"/>
            <w:tcMar>
              <w:left w:w="28" w:type="dxa"/>
              <w:right w:w="28" w:type="dxa"/>
            </w:tcMar>
            <w:vAlign w:val="center"/>
          </w:tcPr>
          <w:p>
            <w:pPr>
              <w:pStyle w:val="33"/>
              <w:keepNext w:val="0"/>
              <w:rPr>
                <w:rFonts w:hint="default" w:eastAsia="宋体"/>
                <w:lang w:val="en-US" w:eastAsia="zh-CN"/>
              </w:rPr>
            </w:pPr>
            <w:r>
              <w:rPr>
                <w:rFonts w:hint="eastAsia" w:eastAsia="宋体"/>
                <w:lang w:val="en-US" w:eastAsia="zh-CN"/>
              </w:rPr>
              <w:t>25</w:t>
            </w:r>
          </w:p>
        </w:tc>
        <w:tc>
          <w:tcPr>
            <w:tcW w:w="567" w:type="dxa"/>
            <w:tcMar>
              <w:left w:w="28" w:type="dxa"/>
              <w:right w:w="28" w:type="dxa"/>
            </w:tcMar>
            <w:vAlign w:val="center"/>
          </w:tcPr>
          <w:p>
            <w:pPr>
              <w:pStyle w:val="33"/>
              <w:keepNext w:val="0"/>
              <w:rPr>
                <w:rFonts w:hint="default" w:eastAsia="宋体"/>
                <w:lang w:val="en-US" w:eastAsia="zh-CN"/>
              </w:rPr>
            </w:pPr>
            <w:r>
              <w:rPr>
                <w:rFonts w:hint="eastAsia" w:eastAsia="宋体"/>
                <w:lang w:val="en-US" w:eastAsia="zh-CN"/>
              </w:rPr>
              <w:t>30</w:t>
            </w:r>
          </w:p>
        </w:tc>
        <w:tc>
          <w:tcPr>
            <w:tcW w:w="709" w:type="dxa"/>
            <w:tcMar>
              <w:left w:w="28" w:type="dxa"/>
              <w:right w:w="28" w:type="dxa"/>
            </w:tcMar>
            <w:vAlign w:val="center"/>
          </w:tcPr>
          <w:p>
            <w:pPr>
              <w:pStyle w:val="33"/>
              <w:keepNext w:val="0"/>
              <w:rPr>
                <w:rFonts w:hint="default" w:eastAsia="宋体"/>
                <w:lang w:val="en-US" w:eastAsia="zh-CN"/>
              </w:rPr>
            </w:pPr>
            <w:r>
              <w:rPr>
                <w:rFonts w:hint="eastAsia" w:eastAsia="宋体"/>
                <w:lang w:val="en-US" w:eastAsia="zh-CN"/>
              </w:rPr>
              <w:t>40</w:t>
            </w:r>
          </w:p>
        </w:tc>
        <w:tc>
          <w:tcPr>
            <w:tcW w:w="709" w:type="dxa"/>
            <w:tcMar>
              <w:left w:w="28" w:type="dxa"/>
              <w:right w:w="28" w:type="dxa"/>
            </w:tcMar>
            <w:vAlign w:val="center"/>
          </w:tcPr>
          <w:p>
            <w:pPr>
              <w:pStyle w:val="33"/>
              <w:keepNext w:val="0"/>
              <w:rPr>
                <w:rFonts w:eastAsia="Yu Mincho"/>
              </w:rPr>
            </w:pPr>
            <w:r>
              <w:rPr>
                <w:rFonts w:eastAsia="Yu Mincho"/>
              </w:rPr>
              <w:t>50</w:t>
            </w:r>
          </w:p>
        </w:tc>
        <w:tc>
          <w:tcPr>
            <w:tcW w:w="567" w:type="dxa"/>
            <w:tcMar>
              <w:left w:w="28" w:type="dxa"/>
              <w:right w:w="28" w:type="dxa"/>
            </w:tcMar>
            <w:vAlign w:val="center"/>
          </w:tcPr>
          <w:p>
            <w:pPr>
              <w:pStyle w:val="33"/>
              <w:keepNext w:val="0"/>
              <w:rPr>
                <w:rFonts w:eastAsia="Yu Mincho"/>
              </w:rPr>
            </w:pPr>
          </w:p>
        </w:tc>
        <w:tc>
          <w:tcPr>
            <w:tcW w:w="709" w:type="dxa"/>
            <w:tcMar>
              <w:left w:w="28" w:type="dxa"/>
              <w:right w:w="28" w:type="dxa"/>
            </w:tcMar>
          </w:tcPr>
          <w:p>
            <w:pPr>
              <w:pStyle w:val="33"/>
              <w:keepNext w:val="0"/>
              <w:rPr>
                <w:rFonts w:eastAsia="Yu Mincho"/>
              </w:rPr>
            </w:pPr>
          </w:p>
        </w:tc>
        <w:tc>
          <w:tcPr>
            <w:tcW w:w="567" w:type="dxa"/>
            <w:tcMar>
              <w:left w:w="28" w:type="dxa"/>
              <w:right w:w="28" w:type="dxa"/>
            </w:tcMar>
            <w:vAlign w:val="center"/>
          </w:tcPr>
          <w:p>
            <w:pPr>
              <w:pStyle w:val="33"/>
              <w:keepNext w:val="0"/>
              <w:rPr>
                <w:rFonts w:eastAsia="Yu Mincho"/>
              </w:rPr>
            </w:pPr>
          </w:p>
        </w:tc>
        <w:tc>
          <w:tcPr>
            <w:tcW w:w="628" w:type="dxa"/>
            <w:tcMar>
              <w:left w:w="28" w:type="dxa"/>
              <w:right w:w="28" w:type="dxa"/>
            </w:tcMar>
          </w:tcPr>
          <w:p>
            <w:pPr>
              <w:pStyle w:val="33"/>
              <w:keepNext w:val="0"/>
              <w:rPr>
                <w:rFonts w:eastAsia="Yu Mincho"/>
              </w:rPr>
            </w:pPr>
          </w:p>
        </w:tc>
        <w:tc>
          <w:tcPr>
            <w:tcW w:w="643" w:type="dxa"/>
            <w:tcMar>
              <w:left w:w="28" w:type="dxa"/>
              <w:right w:w="28" w:type="dxa"/>
            </w:tcMar>
            <w:vAlign w:val="center"/>
          </w:tcPr>
          <w:p>
            <w:pPr>
              <w:pStyle w:val="33"/>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5" w:type="dxa"/>
            <w:tcBorders>
              <w:top w:val="nil"/>
              <w:bottom w:val="nil"/>
            </w:tcBorders>
            <w:shd w:val="clear" w:color="auto" w:fill="auto"/>
            <w:tcMar>
              <w:left w:w="28" w:type="dxa"/>
              <w:right w:w="28" w:type="dxa"/>
            </w:tcMar>
            <w:vAlign w:val="center"/>
          </w:tcPr>
          <w:p>
            <w:pPr>
              <w:pStyle w:val="33"/>
              <w:keepNext w:val="0"/>
              <w:rPr>
                <w:rFonts w:eastAsia="Yu Mincho"/>
              </w:rPr>
            </w:pPr>
          </w:p>
        </w:tc>
        <w:tc>
          <w:tcPr>
            <w:tcW w:w="709" w:type="dxa"/>
            <w:tcMar>
              <w:left w:w="28" w:type="dxa"/>
              <w:right w:w="28" w:type="dxa"/>
            </w:tcMar>
            <w:vAlign w:val="center"/>
          </w:tcPr>
          <w:p>
            <w:pPr>
              <w:pStyle w:val="33"/>
              <w:keepNext w:val="0"/>
              <w:rPr>
                <w:rFonts w:eastAsia="Yu Mincho"/>
              </w:rPr>
            </w:pPr>
            <w:r>
              <w:rPr>
                <w:rFonts w:eastAsia="Yu Mincho"/>
              </w:rPr>
              <w:t>30</w:t>
            </w:r>
          </w:p>
        </w:tc>
        <w:tc>
          <w:tcPr>
            <w:tcW w:w="567" w:type="dxa"/>
            <w:tcMar>
              <w:left w:w="28" w:type="dxa"/>
              <w:right w:w="28" w:type="dxa"/>
            </w:tcMar>
          </w:tcPr>
          <w:p>
            <w:pPr>
              <w:pStyle w:val="33"/>
              <w:keepNext w:val="0"/>
              <w:rPr>
                <w:rFonts w:eastAsia="Yu Mincho"/>
              </w:rPr>
            </w:pPr>
          </w:p>
        </w:tc>
        <w:tc>
          <w:tcPr>
            <w:tcW w:w="709" w:type="dxa"/>
            <w:tcMar>
              <w:left w:w="28" w:type="dxa"/>
              <w:right w:w="28" w:type="dxa"/>
            </w:tcMar>
          </w:tcPr>
          <w:p>
            <w:pPr>
              <w:pStyle w:val="33"/>
              <w:keepNext w:val="0"/>
              <w:rPr>
                <w:rFonts w:eastAsia="Yu Mincho"/>
              </w:rPr>
            </w:pPr>
          </w:p>
        </w:tc>
        <w:tc>
          <w:tcPr>
            <w:tcW w:w="567" w:type="dxa"/>
            <w:tcMar>
              <w:left w:w="28" w:type="dxa"/>
              <w:right w:w="28" w:type="dxa"/>
            </w:tcMar>
            <w:vAlign w:val="center"/>
          </w:tcPr>
          <w:p>
            <w:pPr>
              <w:pStyle w:val="33"/>
              <w:keepNext w:val="0"/>
              <w:rPr>
                <w:rFonts w:eastAsia="Yu Mincho"/>
              </w:rPr>
            </w:pPr>
          </w:p>
        </w:tc>
        <w:tc>
          <w:tcPr>
            <w:tcW w:w="708" w:type="dxa"/>
            <w:tcMar>
              <w:left w:w="28" w:type="dxa"/>
              <w:right w:w="28" w:type="dxa"/>
            </w:tcMar>
            <w:vAlign w:val="center"/>
          </w:tcPr>
          <w:p>
            <w:pPr>
              <w:pStyle w:val="33"/>
              <w:keepNext w:val="0"/>
              <w:rPr>
                <w:rFonts w:hint="default" w:eastAsia="宋体"/>
                <w:lang w:val="en-US" w:eastAsia="zh-CN"/>
              </w:rPr>
            </w:pPr>
            <w:r>
              <w:rPr>
                <w:rFonts w:hint="eastAsia" w:eastAsia="宋体"/>
                <w:lang w:val="en-US" w:eastAsia="zh-CN"/>
              </w:rPr>
              <w:t>20</w:t>
            </w:r>
          </w:p>
        </w:tc>
        <w:tc>
          <w:tcPr>
            <w:tcW w:w="567" w:type="dxa"/>
            <w:tcMar>
              <w:left w:w="28" w:type="dxa"/>
              <w:right w:w="28" w:type="dxa"/>
            </w:tcMar>
            <w:vAlign w:val="center"/>
          </w:tcPr>
          <w:p>
            <w:pPr>
              <w:pStyle w:val="33"/>
              <w:keepNext w:val="0"/>
              <w:rPr>
                <w:rFonts w:hint="default" w:eastAsia="宋体"/>
                <w:lang w:val="en-US" w:eastAsia="zh-CN"/>
              </w:rPr>
            </w:pPr>
            <w:r>
              <w:rPr>
                <w:rFonts w:hint="eastAsia" w:eastAsia="宋体"/>
                <w:lang w:val="en-US" w:eastAsia="zh-CN"/>
              </w:rPr>
              <w:t>25</w:t>
            </w:r>
          </w:p>
        </w:tc>
        <w:tc>
          <w:tcPr>
            <w:tcW w:w="567" w:type="dxa"/>
            <w:tcMar>
              <w:left w:w="28" w:type="dxa"/>
              <w:right w:w="28" w:type="dxa"/>
            </w:tcMar>
            <w:vAlign w:val="center"/>
          </w:tcPr>
          <w:p>
            <w:pPr>
              <w:pStyle w:val="33"/>
              <w:keepNext w:val="0"/>
              <w:rPr>
                <w:rFonts w:hint="default" w:eastAsia="宋体"/>
                <w:lang w:val="en-US" w:eastAsia="zh-CN"/>
              </w:rPr>
            </w:pPr>
            <w:r>
              <w:rPr>
                <w:rFonts w:hint="eastAsia" w:eastAsia="宋体"/>
                <w:lang w:val="en-US" w:eastAsia="zh-CN"/>
              </w:rPr>
              <w:t>30</w:t>
            </w:r>
          </w:p>
        </w:tc>
        <w:tc>
          <w:tcPr>
            <w:tcW w:w="709" w:type="dxa"/>
            <w:tcMar>
              <w:left w:w="28" w:type="dxa"/>
              <w:right w:w="28" w:type="dxa"/>
            </w:tcMar>
            <w:vAlign w:val="center"/>
          </w:tcPr>
          <w:p>
            <w:pPr>
              <w:pStyle w:val="33"/>
              <w:keepNext w:val="0"/>
              <w:rPr>
                <w:rFonts w:hint="default" w:eastAsia="宋体"/>
                <w:lang w:val="en-US" w:eastAsia="zh-CN"/>
              </w:rPr>
            </w:pPr>
            <w:r>
              <w:rPr>
                <w:rFonts w:hint="eastAsia" w:eastAsia="宋体"/>
                <w:lang w:val="en-US" w:eastAsia="zh-CN"/>
              </w:rPr>
              <w:t>40</w:t>
            </w:r>
          </w:p>
        </w:tc>
        <w:tc>
          <w:tcPr>
            <w:tcW w:w="709" w:type="dxa"/>
            <w:tcMar>
              <w:left w:w="28" w:type="dxa"/>
              <w:right w:w="28" w:type="dxa"/>
            </w:tcMar>
            <w:vAlign w:val="center"/>
          </w:tcPr>
          <w:p>
            <w:pPr>
              <w:pStyle w:val="33"/>
              <w:keepNext w:val="0"/>
              <w:rPr>
                <w:rFonts w:eastAsia="Yu Mincho"/>
              </w:rPr>
            </w:pPr>
            <w:r>
              <w:rPr>
                <w:rFonts w:eastAsia="Yu Mincho"/>
              </w:rPr>
              <w:t>50</w:t>
            </w:r>
          </w:p>
        </w:tc>
        <w:tc>
          <w:tcPr>
            <w:tcW w:w="567" w:type="dxa"/>
            <w:tcMar>
              <w:left w:w="28" w:type="dxa"/>
              <w:right w:w="28" w:type="dxa"/>
            </w:tcMar>
            <w:vAlign w:val="center"/>
          </w:tcPr>
          <w:p>
            <w:pPr>
              <w:pStyle w:val="33"/>
              <w:keepNext w:val="0"/>
              <w:rPr>
                <w:rFonts w:eastAsia="Yu Mincho"/>
              </w:rPr>
            </w:pPr>
            <w:r>
              <w:rPr>
                <w:rFonts w:eastAsia="Yu Mincho"/>
              </w:rPr>
              <w:t>60</w:t>
            </w:r>
          </w:p>
        </w:tc>
        <w:tc>
          <w:tcPr>
            <w:tcW w:w="709" w:type="dxa"/>
            <w:tcMar>
              <w:left w:w="28" w:type="dxa"/>
              <w:right w:w="28" w:type="dxa"/>
            </w:tcMar>
            <w:vAlign w:val="center"/>
          </w:tcPr>
          <w:p>
            <w:pPr>
              <w:pStyle w:val="33"/>
              <w:keepNext w:val="0"/>
              <w:rPr>
                <w:rFonts w:eastAsia="Yu Mincho"/>
              </w:rPr>
            </w:pPr>
            <w:r>
              <w:rPr>
                <w:rFonts w:eastAsia="Yu Mincho"/>
              </w:rPr>
              <w:t>70</w:t>
            </w:r>
            <w:r>
              <w:rPr>
                <w:rFonts w:eastAsia="Yu Mincho"/>
                <w:vertAlign w:val="superscript"/>
              </w:rPr>
              <w:t>4</w:t>
            </w:r>
          </w:p>
        </w:tc>
        <w:tc>
          <w:tcPr>
            <w:tcW w:w="567" w:type="dxa"/>
            <w:tcMar>
              <w:left w:w="28" w:type="dxa"/>
              <w:right w:w="28" w:type="dxa"/>
            </w:tcMar>
            <w:vAlign w:val="center"/>
          </w:tcPr>
          <w:p>
            <w:pPr>
              <w:pStyle w:val="33"/>
              <w:keepNext w:val="0"/>
              <w:rPr>
                <w:rFonts w:eastAsia="Yu Mincho"/>
              </w:rPr>
            </w:pPr>
            <w:r>
              <w:rPr>
                <w:rFonts w:eastAsia="Yu Mincho"/>
              </w:rPr>
              <w:t>80</w:t>
            </w:r>
          </w:p>
        </w:tc>
        <w:tc>
          <w:tcPr>
            <w:tcW w:w="628" w:type="dxa"/>
            <w:tcMar>
              <w:left w:w="28" w:type="dxa"/>
              <w:right w:w="28" w:type="dxa"/>
            </w:tcMar>
          </w:tcPr>
          <w:p>
            <w:pPr>
              <w:pStyle w:val="33"/>
              <w:keepNext w:val="0"/>
              <w:rPr>
                <w:rFonts w:eastAsia="Yu Mincho"/>
              </w:rPr>
            </w:pPr>
            <w:r>
              <w:rPr>
                <w:rFonts w:eastAsia="Yu Mincho"/>
              </w:rPr>
              <w:t>90</w:t>
            </w:r>
            <w:r>
              <w:rPr>
                <w:rFonts w:eastAsia="Yu Mincho"/>
                <w:vertAlign w:val="superscript"/>
              </w:rPr>
              <w:t>4</w:t>
            </w:r>
          </w:p>
        </w:tc>
        <w:tc>
          <w:tcPr>
            <w:tcW w:w="643" w:type="dxa"/>
            <w:tcMar>
              <w:left w:w="28" w:type="dxa"/>
              <w:right w:w="28" w:type="dxa"/>
            </w:tcMar>
            <w:vAlign w:val="center"/>
          </w:tcPr>
          <w:p>
            <w:pPr>
              <w:pStyle w:val="33"/>
              <w:keepNext w:val="0"/>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5" w:type="dxa"/>
            <w:tcBorders>
              <w:top w:val="nil"/>
              <w:bottom w:val="single" w:color="auto" w:sz="4" w:space="0"/>
            </w:tcBorders>
            <w:shd w:val="clear" w:color="auto" w:fill="auto"/>
            <w:tcMar>
              <w:left w:w="28" w:type="dxa"/>
              <w:right w:w="28" w:type="dxa"/>
            </w:tcMar>
            <w:vAlign w:val="center"/>
          </w:tcPr>
          <w:p>
            <w:pPr>
              <w:pStyle w:val="33"/>
              <w:keepNext w:val="0"/>
              <w:rPr>
                <w:rFonts w:eastAsia="Yu Mincho"/>
              </w:rPr>
            </w:pPr>
          </w:p>
        </w:tc>
        <w:tc>
          <w:tcPr>
            <w:tcW w:w="709" w:type="dxa"/>
            <w:tcMar>
              <w:left w:w="28" w:type="dxa"/>
              <w:right w:w="28" w:type="dxa"/>
            </w:tcMar>
            <w:vAlign w:val="center"/>
          </w:tcPr>
          <w:p>
            <w:pPr>
              <w:pStyle w:val="33"/>
              <w:keepNext w:val="0"/>
              <w:rPr>
                <w:rFonts w:eastAsia="Yu Mincho"/>
              </w:rPr>
            </w:pPr>
            <w:r>
              <w:rPr>
                <w:rFonts w:eastAsia="Yu Mincho"/>
              </w:rPr>
              <w:t>60</w:t>
            </w:r>
          </w:p>
        </w:tc>
        <w:tc>
          <w:tcPr>
            <w:tcW w:w="567" w:type="dxa"/>
            <w:tcMar>
              <w:left w:w="28" w:type="dxa"/>
              <w:right w:w="28" w:type="dxa"/>
            </w:tcMar>
          </w:tcPr>
          <w:p>
            <w:pPr>
              <w:pStyle w:val="33"/>
              <w:keepNext w:val="0"/>
              <w:rPr>
                <w:rFonts w:eastAsia="Yu Mincho"/>
              </w:rPr>
            </w:pPr>
          </w:p>
        </w:tc>
        <w:tc>
          <w:tcPr>
            <w:tcW w:w="709" w:type="dxa"/>
            <w:tcMar>
              <w:left w:w="28" w:type="dxa"/>
              <w:right w:w="28" w:type="dxa"/>
            </w:tcMar>
            <w:vAlign w:val="center"/>
          </w:tcPr>
          <w:p>
            <w:pPr>
              <w:pStyle w:val="33"/>
              <w:keepNext w:val="0"/>
              <w:rPr>
                <w:rFonts w:eastAsia="Yu Mincho"/>
              </w:rPr>
            </w:pPr>
          </w:p>
        </w:tc>
        <w:tc>
          <w:tcPr>
            <w:tcW w:w="567" w:type="dxa"/>
            <w:tcMar>
              <w:left w:w="28" w:type="dxa"/>
              <w:right w:w="28" w:type="dxa"/>
            </w:tcMar>
            <w:vAlign w:val="center"/>
          </w:tcPr>
          <w:p>
            <w:pPr>
              <w:pStyle w:val="33"/>
              <w:keepNext w:val="0"/>
              <w:rPr>
                <w:rFonts w:eastAsia="Yu Mincho"/>
              </w:rPr>
            </w:pPr>
          </w:p>
        </w:tc>
        <w:tc>
          <w:tcPr>
            <w:tcW w:w="708" w:type="dxa"/>
            <w:tcMar>
              <w:left w:w="28" w:type="dxa"/>
              <w:right w:w="28" w:type="dxa"/>
            </w:tcMar>
            <w:vAlign w:val="center"/>
          </w:tcPr>
          <w:p>
            <w:pPr>
              <w:pStyle w:val="33"/>
              <w:keepNext w:val="0"/>
              <w:rPr>
                <w:rFonts w:hint="default" w:eastAsia="宋体"/>
                <w:lang w:val="en-US" w:eastAsia="zh-CN"/>
              </w:rPr>
            </w:pPr>
            <w:r>
              <w:rPr>
                <w:rFonts w:hint="eastAsia" w:eastAsia="宋体"/>
                <w:lang w:val="en-US" w:eastAsia="zh-CN"/>
              </w:rPr>
              <w:t>20</w:t>
            </w:r>
          </w:p>
        </w:tc>
        <w:tc>
          <w:tcPr>
            <w:tcW w:w="567" w:type="dxa"/>
            <w:tcMar>
              <w:left w:w="28" w:type="dxa"/>
              <w:right w:w="28" w:type="dxa"/>
            </w:tcMar>
            <w:vAlign w:val="center"/>
          </w:tcPr>
          <w:p>
            <w:pPr>
              <w:pStyle w:val="33"/>
              <w:keepNext w:val="0"/>
              <w:rPr>
                <w:rFonts w:hint="default" w:eastAsia="宋体"/>
                <w:lang w:val="en-US" w:eastAsia="zh-CN"/>
              </w:rPr>
            </w:pPr>
            <w:r>
              <w:rPr>
                <w:rFonts w:hint="eastAsia" w:eastAsia="宋体"/>
                <w:lang w:val="en-US" w:eastAsia="zh-CN"/>
              </w:rPr>
              <w:t>25</w:t>
            </w:r>
          </w:p>
        </w:tc>
        <w:tc>
          <w:tcPr>
            <w:tcW w:w="567" w:type="dxa"/>
            <w:tcMar>
              <w:left w:w="28" w:type="dxa"/>
              <w:right w:w="28" w:type="dxa"/>
            </w:tcMar>
            <w:vAlign w:val="center"/>
          </w:tcPr>
          <w:p>
            <w:pPr>
              <w:pStyle w:val="33"/>
              <w:keepNext w:val="0"/>
              <w:rPr>
                <w:rFonts w:hint="default" w:eastAsia="宋体"/>
                <w:lang w:val="en-US" w:eastAsia="zh-CN"/>
              </w:rPr>
            </w:pPr>
            <w:r>
              <w:rPr>
                <w:rFonts w:hint="eastAsia" w:eastAsia="宋体"/>
                <w:lang w:val="en-US" w:eastAsia="zh-CN"/>
              </w:rPr>
              <w:t>40</w:t>
            </w:r>
          </w:p>
        </w:tc>
        <w:tc>
          <w:tcPr>
            <w:tcW w:w="709" w:type="dxa"/>
            <w:tcMar>
              <w:left w:w="28" w:type="dxa"/>
              <w:right w:w="28" w:type="dxa"/>
            </w:tcMar>
            <w:vAlign w:val="center"/>
          </w:tcPr>
          <w:p>
            <w:pPr>
              <w:pStyle w:val="33"/>
              <w:keepNext w:val="0"/>
              <w:rPr>
                <w:rFonts w:hint="default" w:eastAsia="宋体"/>
                <w:lang w:val="en-US" w:eastAsia="zh-CN"/>
              </w:rPr>
            </w:pPr>
            <w:r>
              <w:rPr>
                <w:rFonts w:hint="eastAsia" w:eastAsia="宋体"/>
                <w:lang w:val="en-US" w:eastAsia="zh-CN"/>
              </w:rPr>
              <w:t>40</w:t>
            </w:r>
          </w:p>
        </w:tc>
        <w:tc>
          <w:tcPr>
            <w:tcW w:w="709" w:type="dxa"/>
            <w:tcMar>
              <w:left w:w="28" w:type="dxa"/>
              <w:right w:w="28" w:type="dxa"/>
            </w:tcMar>
            <w:vAlign w:val="center"/>
          </w:tcPr>
          <w:p>
            <w:pPr>
              <w:pStyle w:val="33"/>
              <w:keepNext w:val="0"/>
              <w:rPr>
                <w:rFonts w:eastAsia="Yu Mincho"/>
              </w:rPr>
            </w:pPr>
            <w:r>
              <w:rPr>
                <w:rFonts w:eastAsia="Yu Mincho"/>
              </w:rPr>
              <w:t>50</w:t>
            </w:r>
          </w:p>
        </w:tc>
        <w:tc>
          <w:tcPr>
            <w:tcW w:w="567" w:type="dxa"/>
            <w:tcMar>
              <w:left w:w="28" w:type="dxa"/>
              <w:right w:w="28" w:type="dxa"/>
            </w:tcMar>
            <w:vAlign w:val="center"/>
          </w:tcPr>
          <w:p>
            <w:pPr>
              <w:pStyle w:val="33"/>
              <w:keepNext w:val="0"/>
              <w:rPr>
                <w:rFonts w:eastAsia="Yu Mincho"/>
              </w:rPr>
            </w:pPr>
            <w:r>
              <w:rPr>
                <w:rFonts w:eastAsia="Yu Mincho"/>
              </w:rPr>
              <w:t>60</w:t>
            </w:r>
          </w:p>
        </w:tc>
        <w:tc>
          <w:tcPr>
            <w:tcW w:w="709" w:type="dxa"/>
            <w:tcMar>
              <w:left w:w="28" w:type="dxa"/>
              <w:right w:w="28" w:type="dxa"/>
            </w:tcMar>
            <w:vAlign w:val="center"/>
          </w:tcPr>
          <w:p>
            <w:pPr>
              <w:pStyle w:val="33"/>
              <w:keepNext w:val="0"/>
              <w:rPr>
                <w:rFonts w:eastAsia="Yu Mincho"/>
              </w:rPr>
            </w:pPr>
            <w:r>
              <w:rPr>
                <w:rFonts w:eastAsia="Yu Mincho"/>
              </w:rPr>
              <w:t>70</w:t>
            </w:r>
            <w:r>
              <w:rPr>
                <w:rFonts w:eastAsia="Yu Mincho"/>
                <w:vertAlign w:val="superscript"/>
              </w:rPr>
              <w:t>4</w:t>
            </w:r>
          </w:p>
        </w:tc>
        <w:tc>
          <w:tcPr>
            <w:tcW w:w="567" w:type="dxa"/>
            <w:tcMar>
              <w:left w:w="28" w:type="dxa"/>
              <w:right w:w="28" w:type="dxa"/>
            </w:tcMar>
            <w:vAlign w:val="center"/>
          </w:tcPr>
          <w:p>
            <w:pPr>
              <w:pStyle w:val="33"/>
              <w:keepNext w:val="0"/>
              <w:rPr>
                <w:rFonts w:eastAsia="Yu Mincho"/>
              </w:rPr>
            </w:pPr>
            <w:r>
              <w:rPr>
                <w:rFonts w:eastAsia="Yu Mincho"/>
              </w:rPr>
              <w:t>80</w:t>
            </w:r>
          </w:p>
        </w:tc>
        <w:tc>
          <w:tcPr>
            <w:tcW w:w="628" w:type="dxa"/>
            <w:tcMar>
              <w:left w:w="28" w:type="dxa"/>
              <w:right w:w="28" w:type="dxa"/>
            </w:tcMar>
          </w:tcPr>
          <w:p>
            <w:pPr>
              <w:pStyle w:val="33"/>
              <w:keepNext w:val="0"/>
              <w:rPr>
                <w:rFonts w:eastAsia="Yu Mincho"/>
              </w:rPr>
            </w:pPr>
            <w:r>
              <w:rPr>
                <w:rFonts w:eastAsia="Yu Mincho"/>
              </w:rPr>
              <w:t>90</w:t>
            </w:r>
            <w:r>
              <w:rPr>
                <w:rFonts w:eastAsia="Yu Mincho"/>
                <w:vertAlign w:val="superscript"/>
              </w:rPr>
              <w:t>4</w:t>
            </w:r>
          </w:p>
        </w:tc>
        <w:tc>
          <w:tcPr>
            <w:tcW w:w="643" w:type="dxa"/>
            <w:tcMar>
              <w:left w:w="28" w:type="dxa"/>
              <w:right w:w="28" w:type="dxa"/>
            </w:tcMar>
            <w:vAlign w:val="center"/>
          </w:tcPr>
          <w:p>
            <w:pPr>
              <w:pStyle w:val="33"/>
              <w:keepNext w:val="0"/>
              <w:rPr>
                <w:rFonts w:eastAsia="Yu Mincho"/>
              </w:rPr>
            </w:pPr>
            <w:r>
              <w:rPr>
                <w:rFonts w:eastAsia="Yu Mincho"/>
              </w:rPr>
              <w:t>100</w:t>
            </w:r>
          </w:p>
        </w:tc>
      </w:tr>
    </w:tbl>
    <w:p>
      <w:pPr>
        <w:rPr>
          <w:rFonts w:hint="eastAsia"/>
          <w:lang w:val="en-US" w:eastAsia="zh-CN"/>
        </w:rPr>
      </w:pPr>
      <w:r>
        <w:rPr>
          <w:rFonts w:hint="eastAsia"/>
          <w:b w:val="0"/>
          <w:bCs w:val="0"/>
          <w:lang w:val="en-US" w:eastAsia="zh-CN"/>
        </w:rPr>
        <w:t xml:space="preserve"> </w:t>
      </w: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1"/>
        <w:rPr>
          <w:rFonts w:hint="default" w:eastAsia="宋体"/>
          <w:b w:val="0"/>
          <w:bCs w:val="0"/>
          <w:sz w:val="24"/>
          <w:szCs w:val="24"/>
          <w:highlight w:val="none"/>
          <w:lang w:val="en-US" w:eastAsia="zh-CN"/>
        </w:rPr>
      </w:pPr>
      <w:r>
        <w:rPr>
          <w:rFonts w:hint="eastAsia" w:eastAsia="宋体"/>
          <w:b w:val="0"/>
          <w:bCs w:val="0"/>
          <w:sz w:val="24"/>
          <w:szCs w:val="24"/>
          <w:highlight w:val="none"/>
          <w:lang w:val="en-US" w:eastAsia="zh-CN"/>
        </w:rPr>
        <w:t xml:space="preserve">2.3 Spectral utilization </w:t>
      </w:r>
    </w:p>
    <w:p>
      <w:pPr>
        <w:rPr>
          <w:rFonts w:hint="default" w:eastAsia="宋体"/>
          <w:lang w:val="en-US" w:eastAsia="zh-CN"/>
        </w:rPr>
      </w:pPr>
      <w:r>
        <w:rPr>
          <w:rFonts w:hint="eastAsia" w:eastAsia="宋体"/>
          <w:lang w:val="en-US" w:eastAsia="zh-CN"/>
        </w:rPr>
        <w:t>Regarding the spectrum utilization, indeed during coexistence study in SI phase, the existing spectral utilization of 100MHz/30KHz has already been reused. In addition, based on the outcome of ACLR and ACS requirement, BS OBUE and UE SEM in TR 38.921, it seems reasonable to reuse the existing spectral utilization for 6425-7125MHz.</w:t>
      </w:r>
    </w:p>
    <w:p>
      <w:pPr>
        <w:rPr>
          <w:rFonts w:hint="default" w:ascii="Times New Roman" w:hAnsi="Times New Roman" w:eastAsia="宋体" w:cs="Times New Roman"/>
          <w:b w:val="0"/>
          <w:bCs w:val="0"/>
          <w:color w:val="000000"/>
          <w:kern w:val="2"/>
          <w:sz w:val="21"/>
          <w:szCs w:val="22"/>
          <w:u w:val="none" w:color="000000"/>
          <w:lang w:val="en-US" w:eastAsia="zh-CN" w:bidi="ar-SA"/>
        </w:rPr>
      </w:pPr>
      <w:r>
        <w:rPr>
          <w:rFonts w:hint="eastAsia"/>
          <w:b/>
          <w:bCs/>
          <w:lang w:val="en-US" w:eastAsia="zh-CN"/>
        </w:rPr>
        <w:t>Proposal 3:</w:t>
      </w:r>
      <w:r>
        <w:rPr>
          <w:rFonts w:hint="eastAsia" w:ascii="Times New Roman" w:hAnsi="Times New Roman" w:eastAsia="宋体" w:cs="Times New Roman"/>
          <w:b w:val="0"/>
          <w:bCs w:val="0"/>
          <w:color w:val="000000"/>
          <w:kern w:val="2"/>
          <w:sz w:val="21"/>
          <w:szCs w:val="22"/>
          <w:u w:val="none" w:color="000000"/>
          <w:lang w:val="en-US" w:eastAsia="zh-CN" w:bidi="ar-SA"/>
        </w:rPr>
        <w:t xml:space="preserve"> to </w:t>
      </w:r>
      <w:r>
        <w:rPr>
          <w:rFonts w:hint="eastAsia" w:cs="Times New Roman"/>
          <w:b w:val="0"/>
          <w:bCs w:val="0"/>
          <w:color w:val="000000"/>
          <w:kern w:val="2"/>
          <w:sz w:val="21"/>
          <w:szCs w:val="22"/>
          <w:u w:val="none" w:color="000000"/>
          <w:lang w:val="en-US" w:eastAsia="zh-CN" w:bidi="ar-SA"/>
        </w:rPr>
        <w:t>reuse the existing FR1 spectral utilization for 6425-7125MHz.</w:t>
      </w:r>
    </w:p>
    <w:p>
      <w:pPr>
        <w:rPr>
          <w:rFonts w:hint="default"/>
          <w:lang w:val="en-US" w:eastAsia="zh-CN"/>
        </w:rPr>
      </w:pP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1"/>
        <w:rPr>
          <w:rFonts w:hint="default" w:eastAsia="宋体"/>
          <w:b w:val="0"/>
          <w:bCs w:val="0"/>
          <w:sz w:val="24"/>
          <w:szCs w:val="24"/>
          <w:highlight w:val="none"/>
          <w:lang w:val="en-US" w:eastAsia="zh-CN"/>
        </w:rPr>
      </w:pPr>
      <w:r>
        <w:rPr>
          <w:rFonts w:hint="eastAsia" w:eastAsia="宋体"/>
          <w:b w:val="0"/>
          <w:bCs w:val="0"/>
          <w:sz w:val="24"/>
          <w:szCs w:val="24"/>
          <w:highlight w:val="none"/>
          <w:lang w:val="en-US" w:eastAsia="zh-CN"/>
        </w:rPr>
        <w:t>2.4 Chanel raster, sync raster</w:t>
      </w:r>
    </w:p>
    <w:p>
      <w:pPr>
        <w:rPr>
          <w:rFonts w:hint="eastAsia"/>
          <w:kern w:val="0"/>
          <w:sz w:val="20"/>
          <w:szCs w:val="20"/>
          <w:highlight w:val="none"/>
          <w:lang w:val="en-US" w:eastAsia="zh-CN"/>
        </w:rPr>
      </w:pPr>
      <w:r>
        <w:rPr>
          <w:rFonts w:hint="eastAsia"/>
          <w:kern w:val="0"/>
          <w:sz w:val="20"/>
          <w:szCs w:val="20"/>
          <w:highlight w:val="none"/>
          <w:lang w:val="en-US" w:eastAsia="zh-CN"/>
        </w:rPr>
        <w:t xml:space="preserve">Regarding the channel raster for 6425-7125MHz, we propose to use the same approach as n79, therefore channel raster 15KHz and 30KHz (step size is equal to 2) could be both supported. </w:t>
      </w:r>
    </w:p>
    <w:p>
      <w:pPr>
        <w:rPr>
          <w:rFonts w:hint="eastAsia"/>
          <w:kern w:val="0"/>
          <w:sz w:val="20"/>
          <w:szCs w:val="20"/>
          <w:highlight w:val="none"/>
          <w:lang w:val="en-US" w:eastAsia="zh-CN"/>
        </w:rPr>
      </w:pPr>
      <w:r>
        <w:rPr>
          <w:rFonts w:hint="eastAsia"/>
          <w:b/>
          <w:bCs/>
          <w:kern w:val="0"/>
          <w:sz w:val="20"/>
          <w:szCs w:val="20"/>
          <w:highlight w:val="none"/>
          <w:lang w:val="en-US" w:eastAsia="zh-CN"/>
        </w:rPr>
        <w:t>Proposal 4:</w:t>
      </w:r>
      <w:r>
        <w:rPr>
          <w:rFonts w:hint="eastAsia"/>
          <w:kern w:val="0"/>
          <w:sz w:val="20"/>
          <w:szCs w:val="20"/>
          <w:highlight w:val="none"/>
          <w:lang w:val="en-US" w:eastAsia="zh-CN"/>
        </w:rPr>
        <w:t xml:space="preserve"> to define channel raster 15KHz and 30KHz (step size is equal to 2) for 6425-7125MHz.</w:t>
      </w:r>
    </w:p>
    <w:p>
      <w:pPr>
        <w:pStyle w:val="50"/>
        <w:rPr>
          <w:rFonts w:hint="default" w:eastAsia="宋体"/>
          <w:kern w:val="0"/>
          <w:sz w:val="20"/>
          <w:szCs w:val="20"/>
          <w:highlight w:val="yellow"/>
          <w:lang w:val="en-US" w:eastAsia="zh-CN"/>
        </w:rPr>
      </w:pPr>
      <w:r>
        <w:rPr>
          <w:rFonts w:hint="eastAsia"/>
          <w:kern w:val="0"/>
          <w:sz w:val="20"/>
          <w:szCs w:val="20"/>
          <w:lang w:val="en-US" w:eastAsia="zh-CN"/>
        </w:rPr>
        <w:t>Regarding sync raster for 6425-7125MHz, b</w:t>
      </w:r>
      <w:r>
        <w:rPr>
          <w:rFonts w:hint="eastAsia"/>
          <w:kern w:val="0"/>
          <w:sz w:val="20"/>
          <w:szCs w:val="20"/>
        </w:rPr>
        <w:t xml:space="preserve">ased on </w:t>
      </w:r>
      <w:r>
        <w:rPr>
          <w:kern w:val="0"/>
          <w:sz w:val="20"/>
          <w:szCs w:val="20"/>
        </w:rPr>
        <w:t xml:space="preserve">the </w:t>
      </w:r>
      <w:r>
        <w:rPr>
          <w:rFonts w:hint="eastAsia"/>
          <w:kern w:val="0"/>
          <w:sz w:val="20"/>
          <w:szCs w:val="20"/>
          <w:lang w:val="en-US" w:eastAsia="zh-CN"/>
        </w:rPr>
        <w:t xml:space="preserve">maximum </w:t>
      </w:r>
      <w:r>
        <w:rPr>
          <w:rFonts w:hint="eastAsia"/>
          <w:kern w:val="0"/>
          <w:sz w:val="20"/>
          <w:szCs w:val="20"/>
        </w:rPr>
        <w:t>sync raster design principle</w:t>
      </w:r>
      <w:r>
        <w:rPr>
          <w:kern w:val="0"/>
          <w:sz w:val="20"/>
          <w:szCs w:val="20"/>
        </w:rPr>
        <w:t xml:space="preserve"> agreed in Rel-15</w:t>
      </w:r>
      <w:r>
        <w:rPr>
          <w:rFonts w:hint="eastAsia"/>
          <w:kern w:val="0"/>
          <w:sz w:val="20"/>
          <w:szCs w:val="20"/>
        </w:rPr>
        <w:t xml:space="preserve"> </w:t>
      </w:r>
      <w:r>
        <w:rPr>
          <w:kern w:val="0"/>
          <w:sz w:val="20"/>
          <w:szCs w:val="20"/>
        </w:rPr>
        <w:t xml:space="preserve">shown </w:t>
      </w:r>
      <w:r>
        <w:rPr>
          <w:rFonts w:hint="eastAsia"/>
          <w:kern w:val="0"/>
          <w:sz w:val="20"/>
          <w:szCs w:val="20"/>
        </w:rPr>
        <w:t>as following equation</w:t>
      </w:r>
      <w:r>
        <w:rPr>
          <w:rFonts w:hint="eastAsia"/>
          <w:kern w:val="0"/>
          <w:sz w:val="20"/>
          <w:szCs w:val="20"/>
          <w:lang w:val="en-US" w:eastAsia="zh-CN"/>
        </w:rPr>
        <w:t xml:space="preserve">: </w:t>
      </w:r>
    </w:p>
    <w:p>
      <w:pPr>
        <w:pStyle w:val="50"/>
        <w:jc w:val="center"/>
        <w:rPr>
          <w:rFonts w:hint="eastAsia"/>
          <w:kern w:val="0"/>
          <w:sz w:val="20"/>
          <w:szCs w:val="20"/>
          <w:vertAlign w:val="subscript"/>
        </w:rPr>
      </w:pPr>
      <w:r>
        <w:rPr>
          <w:rFonts w:hint="eastAsia"/>
          <w:b/>
          <w:bCs/>
          <w:kern w:val="0"/>
          <w:sz w:val="20"/>
          <w:szCs w:val="20"/>
          <w:lang w:val="en-US" w:eastAsia="zh-CN"/>
        </w:rPr>
        <w:t>M</w:t>
      </w:r>
      <w:r>
        <w:rPr>
          <w:rFonts w:hint="eastAsia"/>
          <w:b/>
          <w:bCs/>
          <w:kern w:val="0"/>
          <w:sz w:val="20"/>
          <w:szCs w:val="20"/>
        </w:rPr>
        <w:t>aximum sync raster</w:t>
      </w:r>
      <w:r>
        <w:rPr>
          <w:rFonts w:hint="eastAsia"/>
          <w:kern w:val="0"/>
          <w:sz w:val="20"/>
          <w:szCs w:val="20"/>
        </w:rPr>
        <w:t>&lt;=BW</w:t>
      </w:r>
      <w:r>
        <w:rPr>
          <w:rFonts w:hint="eastAsia"/>
          <w:kern w:val="0"/>
          <w:sz w:val="20"/>
          <w:szCs w:val="20"/>
          <w:vertAlign w:val="subscript"/>
        </w:rPr>
        <w:t>config</w:t>
      </w:r>
      <w:r>
        <w:rPr>
          <w:rFonts w:hint="eastAsia"/>
          <w:kern w:val="0"/>
          <w:sz w:val="20"/>
          <w:szCs w:val="20"/>
        </w:rPr>
        <w:t>+channel raster-BW</w:t>
      </w:r>
      <w:r>
        <w:rPr>
          <w:rFonts w:hint="eastAsia"/>
          <w:kern w:val="0"/>
          <w:sz w:val="20"/>
          <w:szCs w:val="20"/>
          <w:vertAlign w:val="subscript"/>
        </w:rPr>
        <w:t>SSB</w:t>
      </w:r>
    </w:p>
    <w:p>
      <w:pPr>
        <w:pStyle w:val="50"/>
        <w:rPr>
          <w:rFonts w:hint="default" w:eastAsia="宋体"/>
          <w:kern w:val="0"/>
          <w:sz w:val="20"/>
          <w:szCs w:val="20"/>
          <w:lang w:val="en-US" w:eastAsia="zh-CN"/>
        </w:rPr>
      </w:pPr>
      <w:r>
        <w:rPr>
          <w:rFonts w:hint="eastAsia" w:eastAsia="宋体"/>
          <w:kern w:val="0"/>
          <w:sz w:val="20"/>
          <w:szCs w:val="20"/>
          <w:lang w:val="en-US" w:eastAsia="zh-CN"/>
        </w:rPr>
        <w:t xml:space="preserve">For 6425-7125MHz with minimum channel bandwidth as </w:t>
      </w:r>
      <w:r>
        <w:rPr>
          <w:rFonts w:hint="eastAsia"/>
          <w:kern w:val="0"/>
          <w:sz w:val="20"/>
          <w:szCs w:val="20"/>
          <w:lang w:val="en-US" w:eastAsia="zh-CN"/>
        </w:rPr>
        <w:t>2</w:t>
      </w:r>
      <w:r>
        <w:rPr>
          <w:rFonts w:hint="eastAsia" w:eastAsia="宋体"/>
          <w:kern w:val="0"/>
          <w:sz w:val="20"/>
          <w:szCs w:val="20"/>
          <w:lang w:val="en-US" w:eastAsia="zh-CN"/>
        </w:rPr>
        <w:t xml:space="preserve">0MHz, then </w:t>
      </w:r>
    </w:p>
    <w:p>
      <w:pPr>
        <w:pStyle w:val="50"/>
        <w:rPr>
          <w:rFonts w:hint="eastAsia" w:eastAsia="宋体"/>
          <w:kern w:val="0"/>
          <w:sz w:val="20"/>
          <w:szCs w:val="20"/>
          <w:lang w:val="en-US" w:eastAsia="zh-CN"/>
        </w:rPr>
      </w:pPr>
      <w:r>
        <w:rPr>
          <w:rFonts w:hint="eastAsia" w:eastAsia="宋体"/>
          <w:kern w:val="0"/>
          <w:sz w:val="20"/>
          <w:szCs w:val="20"/>
          <w:lang w:val="en-US" w:eastAsia="zh-CN"/>
        </w:rPr>
        <w:t>maximum sync raster&lt;=</w:t>
      </w:r>
      <w:r>
        <w:rPr>
          <w:rFonts w:hint="eastAsia"/>
          <w:kern w:val="0"/>
          <w:sz w:val="20"/>
          <w:szCs w:val="20"/>
          <w:lang w:val="en-US" w:eastAsia="zh-CN"/>
        </w:rPr>
        <w:t>51</w:t>
      </w:r>
      <w:r>
        <w:rPr>
          <w:rFonts w:hint="eastAsia" w:eastAsia="宋体"/>
          <w:kern w:val="0"/>
          <w:sz w:val="20"/>
          <w:szCs w:val="20"/>
          <w:lang w:val="en-US" w:eastAsia="zh-CN"/>
        </w:rPr>
        <w:t>*360KHz+30KHz-20*360KHz=11190KHz=7.7708*1.44MHz&gt;</w:t>
      </w:r>
      <w:r>
        <w:rPr>
          <w:rFonts w:hint="eastAsia"/>
          <w:kern w:val="0"/>
          <w:sz w:val="20"/>
          <w:szCs w:val="20"/>
          <w:lang w:val="en-US" w:eastAsia="zh-CN"/>
        </w:rPr>
        <w:t>4</w:t>
      </w:r>
      <w:r>
        <w:rPr>
          <w:rFonts w:hint="eastAsia" w:eastAsia="宋体"/>
          <w:kern w:val="0"/>
          <w:sz w:val="20"/>
          <w:szCs w:val="20"/>
          <w:lang w:val="en-US" w:eastAsia="zh-CN"/>
        </w:rPr>
        <w:t xml:space="preserve">*1.44MHz.  </w:t>
      </w:r>
    </w:p>
    <w:p>
      <w:pPr>
        <w:pStyle w:val="50"/>
        <w:rPr>
          <w:rFonts w:hint="default"/>
          <w:kern w:val="0"/>
          <w:sz w:val="20"/>
          <w:szCs w:val="20"/>
          <w:highlight w:val="none"/>
          <w:lang w:val="en-US" w:eastAsia="zh-CN"/>
        </w:rPr>
      </w:pPr>
      <w:r>
        <w:rPr>
          <w:rFonts w:hint="eastAsia"/>
          <w:kern w:val="0"/>
          <w:sz w:val="20"/>
          <w:szCs w:val="20"/>
          <w:highlight w:val="none"/>
          <w:lang w:val="en-US" w:eastAsia="zh-CN"/>
        </w:rPr>
        <w:t xml:space="preserve">Based on the above analysis, the existing step size 4 of n79 could also been applied for 6425-7125MHz. </w:t>
      </w:r>
    </w:p>
    <w:p>
      <w:pPr>
        <w:pStyle w:val="50"/>
        <w:rPr>
          <w:rFonts w:hint="default"/>
          <w:b/>
          <w:bCs/>
          <w:kern w:val="0"/>
          <w:sz w:val="20"/>
          <w:szCs w:val="20"/>
          <w:highlight w:val="none"/>
          <w:lang w:val="en-US" w:eastAsia="zh-CN"/>
        </w:rPr>
      </w:pPr>
      <w:r>
        <w:rPr>
          <w:rFonts w:hint="eastAsia"/>
          <w:b/>
          <w:bCs/>
          <w:kern w:val="0"/>
          <w:sz w:val="20"/>
          <w:szCs w:val="20"/>
          <w:highlight w:val="none"/>
          <w:lang w:val="en-US" w:eastAsia="zh-CN"/>
        </w:rPr>
        <w:t xml:space="preserve">Proposal 5: </w:t>
      </w:r>
      <w:r>
        <w:rPr>
          <w:rFonts w:hint="eastAsia"/>
          <w:b w:val="0"/>
          <w:bCs w:val="0"/>
          <w:kern w:val="0"/>
          <w:sz w:val="20"/>
          <w:szCs w:val="20"/>
          <w:highlight w:val="none"/>
          <w:lang w:val="en-US" w:eastAsia="zh-CN"/>
        </w:rPr>
        <w:t>to reuse the step size 4 for 6425-7125MHz;</w:t>
      </w:r>
    </w:p>
    <w:bookmarkEnd w:id="1"/>
    <w:bookmarkEnd w:id="2"/>
    <w:bookmarkEnd w:id="3"/>
    <w:bookmarkEnd w:id="4"/>
    <w:p>
      <w:pPr>
        <w:pStyle w:val="52"/>
        <w:tabs>
          <w:tab w:val="left" w:pos="567"/>
          <w:tab w:val="clear" w:pos="1985"/>
        </w:tabs>
        <w:adjustRightInd w:val="0"/>
        <w:ind w:left="510" w:hanging="510"/>
        <w:rPr>
          <w:highlight w:val="none"/>
        </w:rPr>
      </w:pPr>
      <w:r>
        <w:rPr>
          <w:highlight w:val="none"/>
        </w:rPr>
        <w:t>Conclusions</w:t>
      </w:r>
    </w:p>
    <w:p>
      <w:pPr>
        <w:rPr>
          <w:rFonts w:hint="default"/>
          <w:kern w:val="0"/>
          <w:sz w:val="20"/>
          <w:szCs w:val="20"/>
          <w:highlight w:val="none"/>
          <w:lang w:val="en-US"/>
        </w:rPr>
      </w:pPr>
      <w:r>
        <w:rPr>
          <w:rFonts w:hint="eastAsia" w:eastAsia="Times New Roman"/>
          <w:kern w:val="0"/>
          <w:sz w:val="20"/>
          <w:szCs w:val="20"/>
          <w:highlight w:val="none"/>
        </w:rPr>
        <w:t>In this contribution,</w:t>
      </w:r>
      <w:r>
        <w:rPr>
          <w:rFonts w:hint="eastAsia"/>
          <w:kern w:val="0"/>
          <w:sz w:val="20"/>
          <w:szCs w:val="20"/>
          <w:highlight w:val="none"/>
        </w:rPr>
        <w:t xml:space="preserve"> we want to</w:t>
      </w:r>
      <w:r>
        <w:rPr>
          <w:rFonts w:hint="eastAsia"/>
          <w:color w:val="000000"/>
          <w:u w:val="none" w:color="000000"/>
          <w:lang w:val="en-US" w:eastAsia="zh-CN"/>
        </w:rPr>
        <w:t xml:space="preserve"> initial analysis from system parameters perspectives based on the discussion in SI phase and made the following proposals:</w:t>
      </w:r>
    </w:p>
    <w:p>
      <w:pPr>
        <w:rPr>
          <w:rFonts w:hint="default" w:ascii="Times New Roman" w:hAnsi="Times New Roman" w:eastAsia="宋体" w:cs="Times New Roman"/>
          <w:b w:val="0"/>
          <w:bCs w:val="0"/>
          <w:color w:val="000000"/>
          <w:kern w:val="2"/>
          <w:sz w:val="21"/>
          <w:szCs w:val="22"/>
          <w:u w:val="none" w:color="000000"/>
          <w:lang w:val="en-US" w:eastAsia="zh-CN" w:bidi="ar-SA"/>
        </w:rPr>
      </w:pPr>
      <w:r>
        <w:rPr>
          <w:rFonts w:hint="eastAsia" w:eastAsia="宋体"/>
          <w:b/>
          <w:bCs/>
          <w:lang w:val="en-US" w:eastAsia="zh-CN"/>
        </w:rPr>
        <w:t xml:space="preserve">Proposal 1: </w:t>
      </w:r>
      <w:r>
        <w:rPr>
          <w:rFonts w:hint="eastAsia" w:ascii="Times New Roman" w:hAnsi="Times New Roman" w:eastAsia="宋体" w:cs="Times New Roman"/>
          <w:b w:val="0"/>
          <w:bCs w:val="0"/>
          <w:color w:val="000000"/>
          <w:kern w:val="2"/>
          <w:sz w:val="21"/>
          <w:szCs w:val="22"/>
          <w:u w:val="none" w:color="000000"/>
          <w:lang w:val="en-US" w:eastAsia="zh-CN" w:bidi="ar-SA"/>
        </w:rPr>
        <w:t>to use band number n103 for 6425-7125MHz.</w:t>
      </w:r>
    </w:p>
    <w:p>
      <w:pPr>
        <w:rPr>
          <w:rFonts w:hint="default" w:ascii="Times New Roman" w:hAnsi="Times New Roman" w:eastAsia="宋体" w:cs="Times New Roman"/>
          <w:b w:val="0"/>
          <w:bCs w:val="0"/>
          <w:color w:val="000000"/>
          <w:kern w:val="2"/>
          <w:sz w:val="21"/>
          <w:szCs w:val="22"/>
          <w:u w:val="none" w:color="000000"/>
          <w:lang w:val="en-US" w:eastAsia="zh-CN" w:bidi="ar-SA"/>
        </w:rPr>
      </w:pPr>
      <w:r>
        <w:rPr>
          <w:rFonts w:hint="eastAsia" w:eastAsia="宋体"/>
          <w:b/>
          <w:bCs/>
          <w:lang w:val="en-US" w:eastAsia="zh-CN"/>
        </w:rPr>
        <w:t xml:space="preserve">Proposal 2: </w:t>
      </w:r>
      <w:r>
        <w:rPr>
          <w:rFonts w:hint="eastAsia" w:ascii="Times New Roman" w:hAnsi="Times New Roman" w:eastAsia="宋体" w:cs="Times New Roman"/>
          <w:b w:val="0"/>
          <w:bCs w:val="0"/>
          <w:color w:val="000000"/>
          <w:kern w:val="2"/>
          <w:sz w:val="21"/>
          <w:szCs w:val="22"/>
          <w:u w:val="none" w:color="000000"/>
          <w:lang w:val="en-US" w:eastAsia="zh-CN" w:bidi="ar-SA"/>
        </w:rPr>
        <w:t>to use the following CBW/SCS configurations for 6425-7125MHz.</w:t>
      </w:r>
    </w:p>
    <w:p>
      <w:pPr>
        <w:pStyle w:val="42"/>
        <w:rPr>
          <w:rFonts w:eastAsia="Yu Mincho"/>
        </w:rPr>
      </w:pPr>
      <w:r>
        <w:rPr>
          <w:rFonts w:eastAsia="Yu Mincho"/>
        </w:rPr>
        <w:t>Table 5.3.5-1 Channel bandwidths for each NR band</w:t>
      </w:r>
    </w:p>
    <w:tbl>
      <w:tblPr>
        <w:tblStyle w:val="21"/>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709"/>
        <w:gridCol w:w="567"/>
        <w:gridCol w:w="709"/>
        <w:gridCol w:w="567"/>
        <w:gridCol w:w="708"/>
        <w:gridCol w:w="567"/>
        <w:gridCol w:w="567"/>
        <w:gridCol w:w="709"/>
        <w:gridCol w:w="709"/>
        <w:gridCol w:w="567"/>
        <w:gridCol w:w="709"/>
        <w:gridCol w:w="567"/>
        <w:gridCol w:w="628"/>
        <w:gridCol w:w="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05" w:type="dxa"/>
            <w:vMerge w:val="restart"/>
            <w:tcMar>
              <w:left w:w="28" w:type="dxa"/>
              <w:right w:w="28" w:type="dxa"/>
            </w:tcMar>
          </w:tcPr>
          <w:p>
            <w:pPr>
              <w:pStyle w:val="32"/>
              <w:rPr>
                <w:rFonts w:eastAsia="Yu Mincho"/>
                <w:color w:val="0000FF"/>
              </w:rPr>
            </w:pPr>
            <w:r>
              <w:rPr>
                <w:rFonts w:eastAsia="Yu Mincho"/>
                <w:color w:val="0000FF"/>
              </w:rPr>
              <w:t>NR Band</w:t>
            </w:r>
          </w:p>
        </w:tc>
        <w:tc>
          <w:tcPr>
            <w:tcW w:w="709" w:type="dxa"/>
            <w:vMerge w:val="restart"/>
          </w:tcPr>
          <w:p>
            <w:pPr>
              <w:pStyle w:val="32"/>
              <w:rPr>
                <w:rFonts w:eastAsia="Yu Mincho"/>
                <w:color w:val="0000FF"/>
              </w:rPr>
            </w:pPr>
            <w:r>
              <w:rPr>
                <w:rFonts w:eastAsia="Yu Mincho"/>
                <w:color w:val="0000FF"/>
              </w:rPr>
              <w:t>SCS (kHz)</w:t>
            </w:r>
          </w:p>
        </w:tc>
        <w:tc>
          <w:tcPr>
            <w:tcW w:w="8217" w:type="dxa"/>
            <w:gridSpan w:val="13"/>
          </w:tcPr>
          <w:p>
            <w:pPr>
              <w:pStyle w:val="32"/>
              <w:keepNext w:val="0"/>
              <w:rPr>
                <w:rFonts w:eastAsia="Yu Mincho"/>
                <w:color w:val="0000FF"/>
              </w:rPr>
            </w:pPr>
            <w:r>
              <w:rPr>
                <w:rFonts w:eastAsia="Yu Mincho"/>
                <w:color w:val="0000FF"/>
              </w:rPr>
              <w:t>UE 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05" w:type="dxa"/>
            <w:vMerge w:val="continue"/>
            <w:tcBorders>
              <w:bottom w:val="single" w:color="auto" w:sz="4" w:space="0"/>
            </w:tcBorders>
            <w:tcMar>
              <w:left w:w="28" w:type="dxa"/>
              <w:right w:w="28" w:type="dxa"/>
            </w:tcMar>
          </w:tcPr>
          <w:p>
            <w:pPr>
              <w:pStyle w:val="32"/>
              <w:keepNext w:val="0"/>
              <w:rPr>
                <w:rFonts w:eastAsia="Yu Mincho"/>
                <w:color w:val="0000FF"/>
              </w:rPr>
            </w:pPr>
          </w:p>
        </w:tc>
        <w:tc>
          <w:tcPr>
            <w:tcW w:w="709" w:type="dxa"/>
            <w:vMerge w:val="continue"/>
            <w:tcMar>
              <w:left w:w="28" w:type="dxa"/>
              <w:right w:w="28" w:type="dxa"/>
            </w:tcMar>
          </w:tcPr>
          <w:p>
            <w:pPr>
              <w:pStyle w:val="32"/>
              <w:keepNext w:val="0"/>
              <w:rPr>
                <w:rFonts w:eastAsia="Yu Mincho"/>
                <w:color w:val="0000FF"/>
              </w:rPr>
            </w:pPr>
          </w:p>
        </w:tc>
        <w:tc>
          <w:tcPr>
            <w:tcW w:w="567" w:type="dxa"/>
            <w:tcMar>
              <w:left w:w="28" w:type="dxa"/>
              <w:right w:w="28" w:type="dxa"/>
            </w:tcMar>
          </w:tcPr>
          <w:p>
            <w:pPr>
              <w:pStyle w:val="32"/>
              <w:keepNext w:val="0"/>
              <w:rPr>
                <w:rFonts w:eastAsia="Yu Mincho"/>
                <w:color w:val="0000FF"/>
              </w:rPr>
            </w:pPr>
            <w:r>
              <w:rPr>
                <w:rFonts w:hint="eastAsia"/>
                <w:color w:val="0000FF"/>
                <w:lang w:eastAsia="zh-CN"/>
              </w:rPr>
              <w:t>5</w:t>
            </w:r>
          </w:p>
        </w:tc>
        <w:tc>
          <w:tcPr>
            <w:tcW w:w="709" w:type="dxa"/>
            <w:tcMar>
              <w:left w:w="28" w:type="dxa"/>
              <w:right w:w="28" w:type="dxa"/>
            </w:tcMar>
          </w:tcPr>
          <w:p>
            <w:pPr>
              <w:pStyle w:val="32"/>
              <w:rPr>
                <w:color w:val="0000FF"/>
                <w:lang w:eastAsia="ko-KR"/>
              </w:rPr>
            </w:pPr>
            <w:r>
              <w:rPr>
                <w:rFonts w:hint="eastAsia"/>
                <w:color w:val="0000FF"/>
                <w:lang w:eastAsia="zh-CN"/>
              </w:rPr>
              <w:t>1</w:t>
            </w:r>
            <w:r>
              <w:rPr>
                <w:color w:val="0000FF"/>
                <w:lang w:eastAsia="zh-CN"/>
              </w:rPr>
              <w:t>0</w:t>
            </w:r>
          </w:p>
        </w:tc>
        <w:tc>
          <w:tcPr>
            <w:tcW w:w="567" w:type="dxa"/>
            <w:tcMar>
              <w:left w:w="28" w:type="dxa"/>
              <w:right w:w="28" w:type="dxa"/>
            </w:tcMar>
          </w:tcPr>
          <w:p>
            <w:pPr>
              <w:pStyle w:val="32"/>
              <w:rPr>
                <w:color w:val="0000FF"/>
                <w:lang w:eastAsia="ko-KR"/>
              </w:rPr>
            </w:pPr>
            <w:r>
              <w:rPr>
                <w:rFonts w:hint="eastAsia"/>
                <w:color w:val="0000FF"/>
                <w:lang w:eastAsia="zh-CN"/>
              </w:rPr>
              <w:t>1</w:t>
            </w:r>
            <w:r>
              <w:rPr>
                <w:color w:val="0000FF"/>
                <w:lang w:eastAsia="zh-CN"/>
              </w:rPr>
              <w:t>5</w:t>
            </w:r>
          </w:p>
        </w:tc>
        <w:tc>
          <w:tcPr>
            <w:tcW w:w="708" w:type="dxa"/>
            <w:tcMar>
              <w:left w:w="28" w:type="dxa"/>
              <w:right w:w="28" w:type="dxa"/>
            </w:tcMar>
          </w:tcPr>
          <w:p>
            <w:pPr>
              <w:pStyle w:val="32"/>
              <w:rPr>
                <w:color w:val="0000FF"/>
                <w:lang w:eastAsia="ko-KR"/>
              </w:rPr>
            </w:pPr>
            <w:r>
              <w:rPr>
                <w:rFonts w:hint="eastAsia"/>
                <w:color w:val="0000FF"/>
                <w:lang w:eastAsia="zh-CN"/>
              </w:rPr>
              <w:t>2</w:t>
            </w:r>
            <w:r>
              <w:rPr>
                <w:color w:val="0000FF"/>
                <w:lang w:eastAsia="zh-CN"/>
              </w:rPr>
              <w:t>0</w:t>
            </w:r>
          </w:p>
        </w:tc>
        <w:tc>
          <w:tcPr>
            <w:tcW w:w="567" w:type="dxa"/>
            <w:tcMar>
              <w:left w:w="28" w:type="dxa"/>
              <w:right w:w="28" w:type="dxa"/>
            </w:tcMar>
          </w:tcPr>
          <w:p>
            <w:pPr>
              <w:pStyle w:val="32"/>
              <w:rPr>
                <w:color w:val="0000FF"/>
                <w:lang w:eastAsia="ko-KR"/>
              </w:rPr>
            </w:pPr>
            <w:r>
              <w:rPr>
                <w:color w:val="0000FF"/>
                <w:lang w:eastAsia="zh-CN"/>
              </w:rPr>
              <w:t>25</w:t>
            </w:r>
          </w:p>
        </w:tc>
        <w:tc>
          <w:tcPr>
            <w:tcW w:w="567" w:type="dxa"/>
            <w:tcMar>
              <w:left w:w="28" w:type="dxa"/>
              <w:right w:w="28" w:type="dxa"/>
            </w:tcMar>
          </w:tcPr>
          <w:p>
            <w:pPr>
              <w:pStyle w:val="32"/>
              <w:keepNext w:val="0"/>
              <w:rPr>
                <w:rFonts w:eastAsia="Yu Mincho"/>
                <w:color w:val="0000FF"/>
              </w:rPr>
            </w:pPr>
            <w:r>
              <w:rPr>
                <w:rFonts w:hint="eastAsia"/>
                <w:color w:val="0000FF"/>
                <w:lang w:eastAsia="zh-CN"/>
              </w:rPr>
              <w:t>3</w:t>
            </w:r>
            <w:r>
              <w:rPr>
                <w:color w:val="0000FF"/>
                <w:lang w:eastAsia="zh-CN"/>
              </w:rPr>
              <w:t>0</w:t>
            </w:r>
          </w:p>
        </w:tc>
        <w:tc>
          <w:tcPr>
            <w:tcW w:w="709" w:type="dxa"/>
            <w:tcMar>
              <w:left w:w="28" w:type="dxa"/>
              <w:right w:w="28" w:type="dxa"/>
            </w:tcMar>
          </w:tcPr>
          <w:p>
            <w:pPr>
              <w:pStyle w:val="32"/>
              <w:keepNext w:val="0"/>
              <w:rPr>
                <w:rFonts w:eastAsia="Yu Mincho"/>
                <w:color w:val="0000FF"/>
              </w:rPr>
            </w:pPr>
            <w:r>
              <w:rPr>
                <w:rFonts w:hint="eastAsia"/>
                <w:color w:val="0000FF"/>
                <w:lang w:eastAsia="zh-CN"/>
              </w:rPr>
              <w:t>4</w:t>
            </w:r>
            <w:r>
              <w:rPr>
                <w:color w:val="0000FF"/>
                <w:lang w:eastAsia="zh-CN"/>
              </w:rPr>
              <w:t>0</w:t>
            </w:r>
          </w:p>
        </w:tc>
        <w:tc>
          <w:tcPr>
            <w:tcW w:w="709" w:type="dxa"/>
            <w:tcMar>
              <w:left w:w="28" w:type="dxa"/>
              <w:right w:w="28" w:type="dxa"/>
            </w:tcMar>
          </w:tcPr>
          <w:p>
            <w:pPr>
              <w:pStyle w:val="32"/>
              <w:keepNext w:val="0"/>
              <w:rPr>
                <w:rFonts w:eastAsia="Yu Mincho"/>
                <w:color w:val="0000FF"/>
              </w:rPr>
            </w:pPr>
            <w:r>
              <w:rPr>
                <w:rFonts w:hint="eastAsia"/>
                <w:color w:val="0000FF"/>
                <w:lang w:eastAsia="zh-CN"/>
              </w:rPr>
              <w:t>50</w:t>
            </w:r>
          </w:p>
        </w:tc>
        <w:tc>
          <w:tcPr>
            <w:tcW w:w="567" w:type="dxa"/>
            <w:tcMar>
              <w:left w:w="28" w:type="dxa"/>
              <w:right w:w="28" w:type="dxa"/>
            </w:tcMar>
          </w:tcPr>
          <w:p>
            <w:pPr>
              <w:pStyle w:val="32"/>
              <w:keepNext w:val="0"/>
              <w:rPr>
                <w:rFonts w:eastAsia="Yu Mincho"/>
                <w:color w:val="0000FF"/>
              </w:rPr>
            </w:pPr>
            <w:r>
              <w:rPr>
                <w:rFonts w:hint="eastAsia"/>
                <w:color w:val="0000FF"/>
                <w:lang w:eastAsia="zh-CN"/>
              </w:rPr>
              <w:t>6</w:t>
            </w:r>
            <w:r>
              <w:rPr>
                <w:color w:val="0000FF"/>
                <w:lang w:eastAsia="zh-CN"/>
              </w:rPr>
              <w:t>0</w:t>
            </w:r>
          </w:p>
        </w:tc>
        <w:tc>
          <w:tcPr>
            <w:tcW w:w="709" w:type="dxa"/>
            <w:tcMar>
              <w:left w:w="28" w:type="dxa"/>
              <w:right w:w="28" w:type="dxa"/>
            </w:tcMar>
          </w:tcPr>
          <w:p>
            <w:pPr>
              <w:pStyle w:val="32"/>
              <w:keepNext w:val="0"/>
              <w:rPr>
                <w:rFonts w:eastAsia="Yu Mincho"/>
                <w:color w:val="0000FF"/>
              </w:rPr>
            </w:pPr>
            <w:r>
              <w:rPr>
                <w:rFonts w:hint="eastAsia"/>
                <w:color w:val="0000FF"/>
                <w:lang w:eastAsia="zh-CN"/>
              </w:rPr>
              <w:t>7</w:t>
            </w:r>
            <w:r>
              <w:rPr>
                <w:color w:val="0000FF"/>
                <w:lang w:eastAsia="zh-CN"/>
              </w:rPr>
              <w:t>0</w:t>
            </w:r>
          </w:p>
        </w:tc>
        <w:tc>
          <w:tcPr>
            <w:tcW w:w="567" w:type="dxa"/>
            <w:tcMar>
              <w:left w:w="28" w:type="dxa"/>
              <w:right w:w="28" w:type="dxa"/>
            </w:tcMar>
          </w:tcPr>
          <w:p>
            <w:pPr>
              <w:pStyle w:val="32"/>
              <w:keepNext w:val="0"/>
              <w:rPr>
                <w:rFonts w:eastAsia="Yu Mincho"/>
                <w:color w:val="0000FF"/>
              </w:rPr>
            </w:pPr>
            <w:r>
              <w:rPr>
                <w:rFonts w:hint="eastAsia"/>
                <w:color w:val="0000FF"/>
                <w:lang w:eastAsia="zh-CN"/>
              </w:rPr>
              <w:t>8</w:t>
            </w:r>
            <w:r>
              <w:rPr>
                <w:color w:val="0000FF"/>
                <w:lang w:eastAsia="zh-CN"/>
              </w:rPr>
              <w:t>0</w:t>
            </w:r>
          </w:p>
        </w:tc>
        <w:tc>
          <w:tcPr>
            <w:tcW w:w="628" w:type="dxa"/>
            <w:tcMar>
              <w:left w:w="28" w:type="dxa"/>
              <w:right w:w="28" w:type="dxa"/>
            </w:tcMar>
          </w:tcPr>
          <w:p>
            <w:pPr>
              <w:pStyle w:val="32"/>
              <w:keepNext w:val="0"/>
              <w:rPr>
                <w:rFonts w:eastAsia="Yu Mincho"/>
                <w:color w:val="0000FF"/>
              </w:rPr>
            </w:pPr>
            <w:r>
              <w:rPr>
                <w:rFonts w:hint="eastAsia"/>
                <w:color w:val="0000FF"/>
                <w:lang w:eastAsia="zh-CN"/>
              </w:rPr>
              <w:t>9</w:t>
            </w:r>
            <w:r>
              <w:rPr>
                <w:color w:val="0000FF"/>
                <w:lang w:eastAsia="zh-CN"/>
              </w:rPr>
              <w:t>0</w:t>
            </w:r>
          </w:p>
        </w:tc>
        <w:tc>
          <w:tcPr>
            <w:tcW w:w="643" w:type="dxa"/>
            <w:tcMar>
              <w:left w:w="28" w:type="dxa"/>
              <w:right w:w="28" w:type="dxa"/>
            </w:tcMar>
          </w:tcPr>
          <w:p>
            <w:pPr>
              <w:pStyle w:val="32"/>
              <w:keepNext w:val="0"/>
              <w:rPr>
                <w:rFonts w:eastAsia="Yu Mincho"/>
                <w:color w:val="0000FF"/>
              </w:rPr>
            </w:pPr>
            <w:r>
              <w:rPr>
                <w:rFonts w:hint="eastAsia"/>
                <w:color w:val="0000FF"/>
                <w:lang w:eastAsia="zh-CN"/>
              </w:rPr>
              <w:t>1</w:t>
            </w:r>
            <w:r>
              <w:rPr>
                <w:color w:val="0000FF"/>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5" w:type="dxa"/>
            <w:tcBorders>
              <w:bottom w:val="nil"/>
            </w:tcBorders>
            <w:shd w:val="clear" w:color="auto" w:fill="auto"/>
            <w:tcMar>
              <w:left w:w="28" w:type="dxa"/>
              <w:right w:w="28" w:type="dxa"/>
            </w:tcMar>
            <w:vAlign w:val="center"/>
          </w:tcPr>
          <w:p>
            <w:pPr>
              <w:pStyle w:val="33"/>
              <w:keepNext w:val="0"/>
              <w:rPr>
                <w:rFonts w:hint="default" w:eastAsia="宋体"/>
                <w:color w:val="0000FF"/>
                <w:lang w:val="en-US" w:eastAsia="zh-CN"/>
              </w:rPr>
            </w:pPr>
            <w:r>
              <w:rPr>
                <w:rFonts w:hint="eastAsia" w:eastAsia="宋体"/>
                <w:color w:val="0000FF"/>
                <w:lang w:val="en-US" w:eastAsia="zh-CN"/>
              </w:rPr>
              <w:t>n103</w:t>
            </w:r>
          </w:p>
        </w:tc>
        <w:tc>
          <w:tcPr>
            <w:tcW w:w="709" w:type="dxa"/>
            <w:tcMar>
              <w:left w:w="28" w:type="dxa"/>
              <w:right w:w="28" w:type="dxa"/>
            </w:tcMar>
            <w:vAlign w:val="center"/>
          </w:tcPr>
          <w:p>
            <w:pPr>
              <w:pStyle w:val="33"/>
              <w:keepNext w:val="0"/>
              <w:rPr>
                <w:rFonts w:eastAsia="Yu Mincho"/>
                <w:color w:val="0000FF"/>
              </w:rPr>
            </w:pPr>
            <w:r>
              <w:rPr>
                <w:rFonts w:eastAsia="Yu Mincho"/>
                <w:color w:val="0000FF"/>
              </w:rPr>
              <w:t>15</w:t>
            </w:r>
          </w:p>
        </w:tc>
        <w:tc>
          <w:tcPr>
            <w:tcW w:w="567" w:type="dxa"/>
            <w:tcMar>
              <w:left w:w="28" w:type="dxa"/>
              <w:right w:w="28" w:type="dxa"/>
            </w:tcMar>
          </w:tcPr>
          <w:p>
            <w:pPr>
              <w:pStyle w:val="33"/>
              <w:keepNext w:val="0"/>
              <w:rPr>
                <w:rFonts w:eastAsia="Yu Mincho"/>
                <w:color w:val="0000FF"/>
              </w:rPr>
            </w:pPr>
          </w:p>
        </w:tc>
        <w:tc>
          <w:tcPr>
            <w:tcW w:w="709" w:type="dxa"/>
            <w:tcMar>
              <w:left w:w="28" w:type="dxa"/>
              <w:right w:w="28" w:type="dxa"/>
            </w:tcMar>
            <w:vAlign w:val="center"/>
          </w:tcPr>
          <w:p>
            <w:pPr>
              <w:pStyle w:val="33"/>
              <w:keepNext w:val="0"/>
              <w:rPr>
                <w:rFonts w:eastAsia="Yu Mincho"/>
                <w:color w:val="0000FF"/>
              </w:rPr>
            </w:pPr>
          </w:p>
        </w:tc>
        <w:tc>
          <w:tcPr>
            <w:tcW w:w="567" w:type="dxa"/>
            <w:tcMar>
              <w:left w:w="28" w:type="dxa"/>
              <w:right w:w="28" w:type="dxa"/>
            </w:tcMar>
            <w:vAlign w:val="center"/>
          </w:tcPr>
          <w:p>
            <w:pPr>
              <w:pStyle w:val="33"/>
              <w:keepNext w:val="0"/>
              <w:rPr>
                <w:rFonts w:eastAsia="Yu Mincho"/>
                <w:color w:val="0000FF"/>
              </w:rPr>
            </w:pPr>
          </w:p>
        </w:tc>
        <w:tc>
          <w:tcPr>
            <w:tcW w:w="708" w:type="dxa"/>
            <w:tcMar>
              <w:left w:w="28" w:type="dxa"/>
              <w:right w:w="28" w:type="dxa"/>
            </w:tcMar>
            <w:vAlign w:val="center"/>
          </w:tcPr>
          <w:p>
            <w:pPr>
              <w:pStyle w:val="33"/>
              <w:keepNext w:val="0"/>
              <w:rPr>
                <w:rFonts w:hint="default" w:eastAsia="宋体"/>
                <w:color w:val="0000FF"/>
                <w:lang w:val="en-US" w:eastAsia="zh-CN"/>
              </w:rPr>
            </w:pPr>
            <w:r>
              <w:rPr>
                <w:rFonts w:hint="eastAsia" w:eastAsia="宋体"/>
                <w:color w:val="0000FF"/>
                <w:lang w:val="en-US" w:eastAsia="zh-CN"/>
              </w:rPr>
              <w:t>20</w:t>
            </w:r>
          </w:p>
        </w:tc>
        <w:tc>
          <w:tcPr>
            <w:tcW w:w="567" w:type="dxa"/>
            <w:tcMar>
              <w:left w:w="28" w:type="dxa"/>
              <w:right w:w="28" w:type="dxa"/>
            </w:tcMar>
            <w:vAlign w:val="center"/>
          </w:tcPr>
          <w:p>
            <w:pPr>
              <w:pStyle w:val="33"/>
              <w:keepNext w:val="0"/>
              <w:rPr>
                <w:rFonts w:hint="default" w:eastAsia="宋体"/>
                <w:color w:val="0000FF"/>
                <w:lang w:val="en-US" w:eastAsia="zh-CN"/>
              </w:rPr>
            </w:pPr>
            <w:r>
              <w:rPr>
                <w:rFonts w:hint="eastAsia" w:eastAsia="宋体"/>
                <w:color w:val="0000FF"/>
                <w:lang w:val="en-US" w:eastAsia="zh-CN"/>
              </w:rPr>
              <w:t>25</w:t>
            </w:r>
          </w:p>
        </w:tc>
        <w:tc>
          <w:tcPr>
            <w:tcW w:w="567" w:type="dxa"/>
            <w:tcMar>
              <w:left w:w="28" w:type="dxa"/>
              <w:right w:w="28" w:type="dxa"/>
            </w:tcMar>
            <w:vAlign w:val="center"/>
          </w:tcPr>
          <w:p>
            <w:pPr>
              <w:pStyle w:val="33"/>
              <w:keepNext w:val="0"/>
              <w:rPr>
                <w:rFonts w:hint="default" w:eastAsia="宋体"/>
                <w:color w:val="0000FF"/>
                <w:lang w:val="en-US" w:eastAsia="zh-CN"/>
              </w:rPr>
            </w:pPr>
            <w:r>
              <w:rPr>
                <w:rFonts w:hint="eastAsia" w:eastAsia="宋体"/>
                <w:color w:val="0000FF"/>
                <w:lang w:val="en-US" w:eastAsia="zh-CN"/>
              </w:rPr>
              <w:t>30</w:t>
            </w:r>
          </w:p>
        </w:tc>
        <w:tc>
          <w:tcPr>
            <w:tcW w:w="709" w:type="dxa"/>
            <w:tcMar>
              <w:left w:w="28" w:type="dxa"/>
              <w:right w:w="28" w:type="dxa"/>
            </w:tcMar>
            <w:vAlign w:val="center"/>
          </w:tcPr>
          <w:p>
            <w:pPr>
              <w:pStyle w:val="33"/>
              <w:keepNext w:val="0"/>
              <w:rPr>
                <w:rFonts w:eastAsia="Yu Mincho"/>
                <w:color w:val="0000FF"/>
              </w:rPr>
            </w:pPr>
            <w:r>
              <w:rPr>
                <w:rFonts w:hint="eastAsia"/>
                <w:color w:val="0000FF"/>
                <w:lang w:eastAsia="zh-CN"/>
              </w:rPr>
              <w:t>4</w:t>
            </w:r>
            <w:r>
              <w:rPr>
                <w:color w:val="0000FF"/>
                <w:lang w:eastAsia="zh-CN"/>
              </w:rPr>
              <w:t>0</w:t>
            </w:r>
          </w:p>
        </w:tc>
        <w:tc>
          <w:tcPr>
            <w:tcW w:w="709" w:type="dxa"/>
            <w:tcMar>
              <w:left w:w="28" w:type="dxa"/>
              <w:right w:w="28" w:type="dxa"/>
            </w:tcMar>
            <w:vAlign w:val="center"/>
          </w:tcPr>
          <w:p>
            <w:pPr>
              <w:pStyle w:val="33"/>
              <w:keepNext w:val="0"/>
              <w:rPr>
                <w:rFonts w:eastAsia="Yu Mincho"/>
                <w:color w:val="0000FF"/>
              </w:rPr>
            </w:pPr>
            <w:r>
              <w:rPr>
                <w:rFonts w:eastAsia="Yu Mincho"/>
                <w:color w:val="0000FF"/>
              </w:rPr>
              <w:t>50</w:t>
            </w:r>
          </w:p>
        </w:tc>
        <w:tc>
          <w:tcPr>
            <w:tcW w:w="567" w:type="dxa"/>
            <w:tcMar>
              <w:left w:w="28" w:type="dxa"/>
              <w:right w:w="28" w:type="dxa"/>
            </w:tcMar>
            <w:vAlign w:val="center"/>
          </w:tcPr>
          <w:p>
            <w:pPr>
              <w:pStyle w:val="33"/>
              <w:keepNext w:val="0"/>
              <w:rPr>
                <w:rFonts w:eastAsia="Yu Mincho"/>
                <w:color w:val="0000FF"/>
              </w:rPr>
            </w:pPr>
          </w:p>
        </w:tc>
        <w:tc>
          <w:tcPr>
            <w:tcW w:w="709" w:type="dxa"/>
            <w:tcMar>
              <w:left w:w="28" w:type="dxa"/>
              <w:right w:w="28" w:type="dxa"/>
            </w:tcMar>
          </w:tcPr>
          <w:p>
            <w:pPr>
              <w:pStyle w:val="33"/>
              <w:keepNext w:val="0"/>
              <w:rPr>
                <w:rFonts w:eastAsia="Yu Mincho"/>
                <w:color w:val="0000FF"/>
              </w:rPr>
            </w:pPr>
          </w:p>
        </w:tc>
        <w:tc>
          <w:tcPr>
            <w:tcW w:w="567" w:type="dxa"/>
            <w:tcMar>
              <w:left w:w="28" w:type="dxa"/>
              <w:right w:w="28" w:type="dxa"/>
            </w:tcMar>
            <w:vAlign w:val="center"/>
          </w:tcPr>
          <w:p>
            <w:pPr>
              <w:pStyle w:val="33"/>
              <w:keepNext w:val="0"/>
              <w:rPr>
                <w:rFonts w:eastAsia="Yu Mincho"/>
                <w:color w:val="0000FF"/>
              </w:rPr>
            </w:pPr>
          </w:p>
        </w:tc>
        <w:tc>
          <w:tcPr>
            <w:tcW w:w="628" w:type="dxa"/>
            <w:tcMar>
              <w:left w:w="28" w:type="dxa"/>
              <w:right w:w="28" w:type="dxa"/>
            </w:tcMar>
          </w:tcPr>
          <w:p>
            <w:pPr>
              <w:pStyle w:val="33"/>
              <w:keepNext w:val="0"/>
              <w:rPr>
                <w:rFonts w:eastAsia="Yu Mincho"/>
                <w:color w:val="0000FF"/>
              </w:rPr>
            </w:pPr>
          </w:p>
        </w:tc>
        <w:tc>
          <w:tcPr>
            <w:tcW w:w="643" w:type="dxa"/>
            <w:tcMar>
              <w:left w:w="28" w:type="dxa"/>
              <w:right w:w="28" w:type="dxa"/>
            </w:tcMar>
            <w:vAlign w:val="center"/>
          </w:tcPr>
          <w:p>
            <w:pPr>
              <w:pStyle w:val="33"/>
              <w:keepNext w:val="0"/>
              <w:rPr>
                <w:rFonts w:eastAsia="Yu Mincho"/>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5" w:type="dxa"/>
            <w:tcBorders>
              <w:top w:val="nil"/>
              <w:bottom w:val="nil"/>
            </w:tcBorders>
            <w:shd w:val="clear" w:color="auto" w:fill="auto"/>
            <w:tcMar>
              <w:left w:w="28" w:type="dxa"/>
              <w:right w:w="28" w:type="dxa"/>
            </w:tcMar>
            <w:vAlign w:val="center"/>
          </w:tcPr>
          <w:p>
            <w:pPr>
              <w:pStyle w:val="33"/>
              <w:keepNext w:val="0"/>
              <w:rPr>
                <w:rFonts w:eastAsia="Yu Mincho"/>
                <w:color w:val="0000FF"/>
              </w:rPr>
            </w:pPr>
          </w:p>
        </w:tc>
        <w:tc>
          <w:tcPr>
            <w:tcW w:w="709" w:type="dxa"/>
            <w:tcMar>
              <w:left w:w="28" w:type="dxa"/>
              <w:right w:w="28" w:type="dxa"/>
            </w:tcMar>
            <w:vAlign w:val="center"/>
          </w:tcPr>
          <w:p>
            <w:pPr>
              <w:pStyle w:val="33"/>
              <w:keepNext w:val="0"/>
              <w:rPr>
                <w:rFonts w:eastAsia="Yu Mincho"/>
                <w:color w:val="0000FF"/>
              </w:rPr>
            </w:pPr>
            <w:r>
              <w:rPr>
                <w:rFonts w:eastAsia="Yu Mincho"/>
                <w:color w:val="0000FF"/>
              </w:rPr>
              <w:t>30</w:t>
            </w:r>
          </w:p>
        </w:tc>
        <w:tc>
          <w:tcPr>
            <w:tcW w:w="567" w:type="dxa"/>
            <w:tcMar>
              <w:left w:w="28" w:type="dxa"/>
              <w:right w:w="28" w:type="dxa"/>
            </w:tcMar>
          </w:tcPr>
          <w:p>
            <w:pPr>
              <w:pStyle w:val="33"/>
              <w:keepNext w:val="0"/>
              <w:rPr>
                <w:rFonts w:eastAsia="Yu Mincho"/>
                <w:color w:val="0000FF"/>
              </w:rPr>
            </w:pPr>
          </w:p>
        </w:tc>
        <w:tc>
          <w:tcPr>
            <w:tcW w:w="709" w:type="dxa"/>
            <w:tcMar>
              <w:left w:w="28" w:type="dxa"/>
              <w:right w:w="28" w:type="dxa"/>
            </w:tcMar>
          </w:tcPr>
          <w:p>
            <w:pPr>
              <w:pStyle w:val="33"/>
              <w:keepNext w:val="0"/>
              <w:rPr>
                <w:rFonts w:eastAsia="Yu Mincho"/>
                <w:color w:val="0000FF"/>
              </w:rPr>
            </w:pPr>
          </w:p>
        </w:tc>
        <w:tc>
          <w:tcPr>
            <w:tcW w:w="567" w:type="dxa"/>
            <w:tcMar>
              <w:left w:w="28" w:type="dxa"/>
              <w:right w:w="28" w:type="dxa"/>
            </w:tcMar>
            <w:vAlign w:val="center"/>
          </w:tcPr>
          <w:p>
            <w:pPr>
              <w:pStyle w:val="33"/>
              <w:keepNext w:val="0"/>
              <w:rPr>
                <w:rFonts w:eastAsia="Yu Mincho"/>
                <w:color w:val="0000FF"/>
              </w:rPr>
            </w:pPr>
          </w:p>
        </w:tc>
        <w:tc>
          <w:tcPr>
            <w:tcW w:w="708" w:type="dxa"/>
            <w:tcMar>
              <w:left w:w="28" w:type="dxa"/>
              <w:right w:w="28" w:type="dxa"/>
            </w:tcMar>
            <w:vAlign w:val="center"/>
          </w:tcPr>
          <w:p>
            <w:pPr>
              <w:pStyle w:val="33"/>
              <w:keepNext w:val="0"/>
              <w:rPr>
                <w:rFonts w:hint="default" w:eastAsia="宋体"/>
                <w:color w:val="0000FF"/>
                <w:lang w:val="en-US" w:eastAsia="zh-CN"/>
              </w:rPr>
            </w:pPr>
            <w:r>
              <w:rPr>
                <w:rFonts w:hint="eastAsia" w:eastAsia="宋体"/>
                <w:color w:val="0000FF"/>
                <w:lang w:val="en-US" w:eastAsia="zh-CN"/>
              </w:rPr>
              <w:t>20</w:t>
            </w:r>
          </w:p>
        </w:tc>
        <w:tc>
          <w:tcPr>
            <w:tcW w:w="567" w:type="dxa"/>
            <w:tcMar>
              <w:left w:w="28" w:type="dxa"/>
              <w:right w:w="28" w:type="dxa"/>
            </w:tcMar>
            <w:vAlign w:val="center"/>
          </w:tcPr>
          <w:p>
            <w:pPr>
              <w:pStyle w:val="33"/>
              <w:keepNext w:val="0"/>
              <w:rPr>
                <w:rFonts w:eastAsia="Yu Mincho"/>
                <w:color w:val="0000FF"/>
              </w:rPr>
            </w:pPr>
            <w:r>
              <w:rPr>
                <w:rFonts w:hint="eastAsia" w:eastAsia="宋体"/>
                <w:color w:val="0000FF"/>
                <w:lang w:val="en-US" w:eastAsia="zh-CN"/>
              </w:rPr>
              <w:t>25</w:t>
            </w:r>
          </w:p>
        </w:tc>
        <w:tc>
          <w:tcPr>
            <w:tcW w:w="567" w:type="dxa"/>
            <w:tcMar>
              <w:left w:w="28" w:type="dxa"/>
              <w:right w:w="28" w:type="dxa"/>
            </w:tcMar>
            <w:vAlign w:val="center"/>
          </w:tcPr>
          <w:p>
            <w:pPr>
              <w:pStyle w:val="33"/>
              <w:keepNext w:val="0"/>
              <w:rPr>
                <w:rFonts w:eastAsia="Yu Mincho"/>
                <w:color w:val="0000FF"/>
              </w:rPr>
            </w:pPr>
            <w:r>
              <w:rPr>
                <w:rFonts w:hint="eastAsia" w:eastAsia="宋体"/>
                <w:color w:val="0000FF"/>
                <w:lang w:val="en-US" w:eastAsia="zh-CN"/>
              </w:rPr>
              <w:t>30</w:t>
            </w:r>
          </w:p>
        </w:tc>
        <w:tc>
          <w:tcPr>
            <w:tcW w:w="709" w:type="dxa"/>
            <w:tcMar>
              <w:left w:w="28" w:type="dxa"/>
              <w:right w:w="28" w:type="dxa"/>
            </w:tcMar>
            <w:vAlign w:val="center"/>
          </w:tcPr>
          <w:p>
            <w:pPr>
              <w:pStyle w:val="33"/>
              <w:keepNext w:val="0"/>
              <w:rPr>
                <w:rFonts w:eastAsia="Yu Mincho"/>
                <w:color w:val="0000FF"/>
              </w:rPr>
            </w:pPr>
            <w:r>
              <w:rPr>
                <w:rFonts w:hint="eastAsia"/>
                <w:color w:val="0000FF"/>
                <w:lang w:eastAsia="zh-CN"/>
              </w:rPr>
              <w:t>4</w:t>
            </w:r>
            <w:r>
              <w:rPr>
                <w:color w:val="0000FF"/>
                <w:lang w:eastAsia="zh-CN"/>
              </w:rPr>
              <w:t>0</w:t>
            </w:r>
          </w:p>
        </w:tc>
        <w:tc>
          <w:tcPr>
            <w:tcW w:w="709" w:type="dxa"/>
            <w:tcMar>
              <w:left w:w="28" w:type="dxa"/>
              <w:right w:w="28" w:type="dxa"/>
            </w:tcMar>
            <w:vAlign w:val="center"/>
          </w:tcPr>
          <w:p>
            <w:pPr>
              <w:pStyle w:val="33"/>
              <w:keepNext w:val="0"/>
              <w:rPr>
                <w:rFonts w:eastAsia="Yu Mincho"/>
                <w:color w:val="0000FF"/>
              </w:rPr>
            </w:pPr>
            <w:r>
              <w:rPr>
                <w:rFonts w:eastAsia="Yu Mincho"/>
                <w:color w:val="0000FF"/>
              </w:rPr>
              <w:t>50</w:t>
            </w:r>
          </w:p>
        </w:tc>
        <w:tc>
          <w:tcPr>
            <w:tcW w:w="567" w:type="dxa"/>
            <w:tcMar>
              <w:left w:w="28" w:type="dxa"/>
              <w:right w:w="28" w:type="dxa"/>
            </w:tcMar>
            <w:vAlign w:val="center"/>
          </w:tcPr>
          <w:p>
            <w:pPr>
              <w:pStyle w:val="33"/>
              <w:keepNext w:val="0"/>
              <w:rPr>
                <w:rFonts w:eastAsia="Yu Mincho"/>
                <w:color w:val="0000FF"/>
              </w:rPr>
            </w:pPr>
            <w:r>
              <w:rPr>
                <w:rFonts w:eastAsia="Yu Mincho"/>
                <w:color w:val="0000FF"/>
              </w:rPr>
              <w:t>60</w:t>
            </w:r>
          </w:p>
        </w:tc>
        <w:tc>
          <w:tcPr>
            <w:tcW w:w="709" w:type="dxa"/>
            <w:tcMar>
              <w:left w:w="28" w:type="dxa"/>
              <w:right w:w="28" w:type="dxa"/>
            </w:tcMar>
            <w:vAlign w:val="center"/>
          </w:tcPr>
          <w:p>
            <w:pPr>
              <w:pStyle w:val="33"/>
              <w:keepNext w:val="0"/>
              <w:rPr>
                <w:rFonts w:eastAsia="Yu Mincho"/>
                <w:color w:val="0000FF"/>
              </w:rPr>
            </w:pPr>
            <w:r>
              <w:rPr>
                <w:rFonts w:eastAsia="Yu Mincho"/>
                <w:color w:val="0000FF"/>
              </w:rPr>
              <w:t>70</w:t>
            </w:r>
            <w:r>
              <w:rPr>
                <w:rFonts w:eastAsia="Yu Mincho"/>
                <w:color w:val="0000FF"/>
                <w:vertAlign w:val="superscript"/>
              </w:rPr>
              <w:t>4</w:t>
            </w:r>
          </w:p>
        </w:tc>
        <w:tc>
          <w:tcPr>
            <w:tcW w:w="567" w:type="dxa"/>
            <w:tcMar>
              <w:left w:w="28" w:type="dxa"/>
              <w:right w:w="28" w:type="dxa"/>
            </w:tcMar>
            <w:vAlign w:val="center"/>
          </w:tcPr>
          <w:p>
            <w:pPr>
              <w:pStyle w:val="33"/>
              <w:keepNext w:val="0"/>
              <w:rPr>
                <w:rFonts w:eastAsia="Yu Mincho"/>
                <w:color w:val="0000FF"/>
              </w:rPr>
            </w:pPr>
            <w:r>
              <w:rPr>
                <w:rFonts w:eastAsia="Yu Mincho"/>
                <w:color w:val="0000FF"/>
              </w:rPr>
              <w:t>80</w:t>
            </w:r>
          </w:p>
        </w:tc>
        <w:tc>
          <w:tcPr>
            <w:tcW w:w="628" w:type="dxa"/>
            <w:tcMar>
              <w:left w:w="28" w:type="dxa"/>
              <w:right w:w="28" w:type="dxa"/>
            </w:tcMar>
          </w:tcPr>
          <w:p>
            <w:pPr>
              <w:pStyle w:val="33"/>
              <w:keepNext w:val="0"/>
              <w:rPr>
                <w:rFonts w:eastAsia="Yu Mincho"/>
                <w:color w:val="0000FF"/>
              </w:rPr>
            </w:pPr>
            <w:r>
              <w:rPr>
                <w:rFonts w:eastAsia="Yu Mincho"/>
                <w:color w:val="0000FF"/>
              </w:rPr>
              <w:t>90</w:t>
            </w:r>
            <w:r>
              <w:rPr>
                <w:rFonts w:eastAsia="Yu Mincho"/>
                <w:color w:val="0000FF"/>
                <w:vertAlign w:val="superscript"/>
              </w:rPr>
              <w:t>4</w:t>
            </w:r>
          </w:p>
        </w:tc>
        <w:tc>
          <w:tcPr>
            <w:tcW w:w="643" w:type="dxa"/>
            <w:tcMar>
              <w:left w:w="28" w:type="dxa"/>
              <w:right w:w="28" w:type="dxa"/>
            </w:tcMar>
            <w:vAlign w:val="center"/>
          </w:tcPr>
          <w:p>
            <w:pPr>
              <w:pStyle w:val="33"/>
              <w:keepNext w:val="0"/>
              <w:rPr>
                <w:rFonts w:eastAsia="Yu Mincho"/>
                <w:color w:val="0000FF"/>
              </w:rPr>
            </w:pPr>
            <w:r>
              <w:rPr>
                <w:rFonts w:eastAsia="Yu Mincho"/>
                <w:color w:val="0000FF"/>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5" w:type="dxa"/>
            <w:tcBorders>
              <w:top w:val="nil"/>
              <w:bottom w:val="single" w:color="auto" w:sz="4" w:space="0"/>
            </w:tcBorders>
            <w:shd w:val="clear" w:color="auto" w:fill="auto"/>
            <w:tcMar>
              <w:left w:w="28" w:type="dxa"/>
              <w:right w:w="28" w:type="dxa"/>
            </w:tcMar>
            <w:vAlign w:val="center"/>
          </w:tcPr>
          <w:p>
            <w:pPr>
              <w:pStyle w:val="33"/>
              <w:keepNext w:val="0"/>
              <w:rPr>
                <w:rFonts w:eastAsia="Yu Mincho"/>
                <w:color w:val="0000FF"/>
              </w:rPr>
            </w:pPr>
          </w:p>
        </w:tc>
        <w:tc>
          <w:tcPr>
            <w:tcW w:w="709" w:type="dxa"/>
            <w:tcMar>
              <w:left w:w="28" w:type="dxa"/>
              <w:right w:w="28" w:type="dxa"/>
            </w:tcMar>
            <w:vAlign w:val="center"/>
          </w:tcPr>
          <w:p>
            <w:pPr>
              <w:pStyle w:val="33"/>
              <w:keepNext w:val="0"/>
              <w:rPr>
                <w:rFonts w:eastAsia="Yu Mincho"/>
                <w:color w:val="0000FF"/>
              </w:rPr>
            </w:pPr>
            <w:r>
              <w:rPr>
                <w:rFonts w:eastAsia="Yu Mincho"/>
                <w:color w:val="0000FF"/>
              </w:rPr>
              <w:t>60</w:t>
            </w:r>
          </w:p>
        </w:tc>
        <w:tc>
          <w:tcPr>
            <w:tcW w:w="567" w:type="dxa"/>
            <w:tcMar>
              <w:left w:w="28" w:type="dxa"/>
              <w:right w:w="28" w:type="dxa"/>
            </w:tcMar>
          </w:tcPr>
          <w:p>
            <w:pPr>
              <w:pStyle w:val="33"/>
              <w:keepNext w:val="0"/>
              <w:rPr>
                <w:rFonts w:eastAsia="Yu Mincho"/>
                <w:color w:val="0000FF"/>
              </w:rPr>
            </w:pPr>
          </w:p>
        </w:tc>
        <w:tc>
          <w:tcPr>
            <w:tcW w:w="709" w:type="dxa"/>
            <w:tcMar>
              <w:left w:w="28" w:type="dxa"/>
              <w:right w:w="28" w:type="dxa"/>
            </w:tcMar>
            <w:vAlign w:val="center"/>
          </w:tcPr>
          <w:p>
            <w:pPr>
              <w:pStyle w:val="33"/>
              <w:keepNext w:val="0"/>
              <w:rPr>
                <w:rFonts w:eastAsia="Yu Mincho"/>
                <w:color w:val="0000FF"/>
              </w:rPr>
            </w:pPr>
          </w:p>
        </w:tc>
        <w:tc>
          <w:tcPr>
            <w:tcW w:w="567" w:type="dxa"/>
            <w:tcMar>
              <w:left w:w="28" w:type="dxa"/>
              <w:right w:w="28" w:type="dxa"/>
            </w:tcMar>
            <w:vAlign w:val="center"/>
          </w:tcPr>
          <w:p>
            <w:pPr>
              <w:pStyle w:val="33"/>
              <w:keepNext w:val="0"/>
              <w:rPr>
                <w:rFonts w:eastAsia="Yu Mincho"/>
                <w:color w:val="0000FF"/>
              </w:rPr>
            </w:pPr>
          </w:p>
        </w:tc>
        <w:tc>
          <w:tcPr>
            <w:tcW w:w="708" w:type="dxa"/>
            <w:tcMar>
              <w:left w:w="28" w:type="dxa"/>
              <w:right w:w="28" w:type="dxa"/>
            </w:tcMar>
            <w:vAlign w:val="center"/>
          </w:tcPr>
          <w:p>
            <w:pPr>
              <w:pStyle w:val="33"/>
              <w:keepNext w:val="0"/>
              <w:rPr>
                <w:rFonts w:hint="default" w:eastAsia="宋体"/>
                <w:color w:val="0000FF"/>
                <w:lang w:val="en-US" w:eastAsia="zh-CN"/>
              </w:rPr>
            </w:pPr>
            <w:r>
              <w:rPr>
                <w:rFonts w:hint="eastAsia" w:eastAsia="宋体"/>
                <w:color w:val="0000FF"/>
                <w:lang w:val="en-US" w:eastAsia="zh-CN"/>
              </w:rPr>
              <w:t>20</w:t>
            </w:r>
          </w:p>
        </w:tc>
        <w:tc>
          <w:tcPr>
            <w:tcW w:w="567" w:type="dxa"/>
            <w:tcMar>
              <w:left w:w="28" w:type="dxa"/>
              <w:right w:w="28" w:type="dxa"/>
            </w:tcMar>
            <w:vAlign w:val="center"/>
          </w:tcPr>
          <w:p>
            <w:pPr>
              <w:pStyle w:val="33"/>
              <w:keepNext w:val="0"/>
              <w:rPr>
                <w:rFonts w:eastAsia="Yu Mincho"/>
                <w:color w:val="0000FF"/>
              </w:rPr>
            </w:pPr>
            <w:r>
              <w:rPr>
                <w:rFonts w:hint="eastAsia" w:eastAsia="宋体"/>
                <w:color w:val="0000FF"/>
                <w:lang w:val="en-US" w:eastAsia="zh-CN"/>
              </w:rPr>
              <w:t>25</w:t>
            </w:r>
          </w:p>
        </w:tc>
        <w:tc>
          <w:tcPr>
            <w:tcW w:w="567" w:type="dxa"/>
            <w:tcMar>
              <w:left w:w="28" w:type="dxa"/>
              <w:right w:w="28" w:type="dxa"/>
            </w:tcMar>
            <w:vAlign w:val="center"/>
          </w:tcPr>
          <w:p>
            <w:pPr>
              <w:pStyle w:val="33"/>
              <w:keepNext w:val="0"/>
              <w:rPr>
                <w:rFonts w:eastAsia="Yu Mincho"/>
                <w:color w:val="0000FF"/>
              </w:rPr>
            </w:pPr>
            <w:r>
              <w:rPr>
                <w:rFonts w:hint="eastAsia" w:eastAsia="宋体"/>
                <w:color w:val="0000FF"/>
                <w:lang w:val="en-US" w:eastAsia="zh-CN"/>
              </w:rPr>
              <w:t>30</w:t>
            </w:r>
          </w:p>
        </w:tc>
        <w:tc>
          <w:tcPr>
            <w:tcW w:w="709" w:type="dxa"/>
            <w:tcMar>
              <w:left w:w="28" w:type="dxa"/>
              <w:right w:w="28" w:type="dxa"/>
            </w:tcMar>
            <w:vAlign w:val="center"/>
          </w:tcPr>
          <w:p>
            <w:pPr>
              <w:pStyle w:val="33"/>
              <w:keepNext w:val="0"/>
              <w:rPr>
                <w:rFonts w:eastAsia="Yu Mincho"/>
                <w:color w:val="0000FF"/>
              </w:rPr>
            </w:pPr>
            <w:r>
              <w:rPr>
                <w:rFonts w:hint="eastAsia"/>
                <w:color w:val="0000FF"/>
                <w:lang w:eastAsia="zh-CN"/>
              </w:rPr>
              <w:t>4</w:t>
            </w:r>
            <w:r>
              <w:rPr>
                <w:color w:val="0000FF"/>
                <w:lang w:eastAsia="zh-CN"/>
              </w:rPr>
              <w:t>0</w:t>
            </w:r>
          </w:p>
        </w:tc>
        <w:tc>
          <w:tcPr>
            <w:tcW w:w="709" w:type="dxa"/>
            <w:tcMar>
              <w:left w:w="28" w:type="dxa"/>
              <w:right w:w="28" w:type="dxa"/>
            </w:tcMar>
            <w:vAlign w:val="center"/>
          </w:tcPr>
          <w:p>
            <w:pPr>
              <w:pStyle w:val="33"/>
              <w:keepNext w:val="0"/>
              <w:rPr>
                <w:rFonts w:eastAsia="Yu Mincho"/>
                <w:color w:val="0000FF"/>
              </w:rPr>
            </w:pPr>
            <w:r>
              <w:rPr>
                <w:rFonts w:eastAsia="Yu Mincho"/>
                <w:color w:val="0000FF"/>
              </w:rPr>
              <w:t>50</w:t>
            </w:r>
          </w:p>
        </w:tc>
        <w:tc>
          <w:tcPr>
            <w:tcW w:w="567" w:type="dxa"/>
            <w:tcMar>
              <w:left w:w="28" w:type="dxa"/>
              <w:right w:w="28" w:type="dxa"/>
            </w:tcMar>
            <w:vAlign w:val="center"/>
          </w:tcPr>
          <w:p>
            <w:pPr>
              <w:pStyle w:val="33"/>
              <w:keepNext w:val="0"/>
              <w:rPr>
                <w:rFonts w:eastAsia="Yu Mincho"/>
                <w:color w:val="0000FF"/>
              </w:rPr>
            </w:pPr>
            <w:r>
              <w:rPr>
                <w:rFonts w:eastAsia="Yu Mincho"/>
                <w:color w:val="0000FF"/>
              </w:rPr>
              <w:t>60</w:t>
            </w:r>
          </w:p>
        </w:tc>
        <w:tc>
          <w:tcPr>
            <w:tcW w:w="709" w:type="dxa"/>
            <w:tcMar>
              <w:left w:w="28" w:type="dxa"/>
              <w:right w:w="28" w:type="dxa"/>
            </w:tcMar>
            <w:vAlign w:val="center"/>
          </w:tcPr>
          <w:p>
            <w:pPr>
              <w:pStyle w:val="33"/>
              <w:keepNext w:val="0"/>
              <w:rPr>
                <w:rFonts w:eastAsia="Yu Mincho"/>
                <w:color w:val="0000FF"/>
              </w:rPr>
            </w:pPr>
            <w:r>
              <w:rPr>
                <w:rFonts w:eastAsia="Yu Mincho"/>
                <w:color w:val="0000FF"/>
              </w:rPr>
              <w:t>70</w:t>
            </w:r>
            <w:r>
              <w:rPr>
                <w:rFonts w:eastAsia="Yu Mincho"/>
                <w:color w:val="0000FF"/>
                <w:vertAlign w:val="superscript"/>
              </w:rPr>
              <w:t>4</w:t>
            </w:r>
          </w:p>
        </w:tc>
        <w:tc>
          <w:tcPr>
            <w:tcW w:w="567" w:type="dxa"/>
            <w:tcMar>
              <w:left w:w="28" w:type="dxa"/>
              <w:right w:w="28" w:type="dxa"/>
            </w:tcMar>
            <w:vAlign w:val="center"/>
          </w:tcPr>
          <w:p>
            <w:pPr>
              <w:pStyle w:val="33"/>
              <w:keepNext w:val="0"/>
              <w:rPr>
                <w:rFonts w:eastAsia="Yu Mincho"/>
                <w:color w:val="0000FF"/>
              </w:rPr>
            </w:pPr>
            <w:r>
              <w:rPr>
                <w:rFonts w:eastAsia="Yu Mincho"/>
                <w:color w:val="0000FF"/>
              </w:rPr>
              <w:t>80</w:t>
            </w:r>
          </w:p>
        </w:tc>
        <w:tc>
          <w:tcPr>
            <w:tcW w:w="628" w:type="dxa"/>
            <w:tcMar>
              <w:left w:w="28" w:type="dxa"/>
              <w:right w:w="28" w:type="dxa"/>
            </w:tcMar>
          </w:tcPr>
          <w:p>
            <w:pPr>
              <w:pStyle w:val="33"/>
              <w:keepNext w:val="0"/>
              <w:rPr>
                <w:rFonts w:eastAsia="Yu Mincho"/>
                <w:color w:val="0000FF"/>
              </w:rPr>
            </w:pPr>
            <w:r>
              <w:rPr>
                <w:rFonts w:eastAsia="Yu Mincho"/>
                <w:color w:val="0000FF"/>
              </w:rPr>
              <w:t>90</w:t>
            </w:r>
            <w:r>
              <w:rPr>
                <w:rFonts w:eastAsia="Yu Mincho"/>
                <w:color w:val="0000FF"/>
                <w:vertAlign w:val="superscript"/>
              </w:rPr>
              <w:t>4</w:t>
            </w:r>
          </w:p>
        </w:tc>
        <w:tc>
          <w:tcPr>
            <w:tcW w:w="643" w:type="dxa"/>
            <w:tcMar>
              <w:left w:w="28" w:type="dxa"/>
              <w:right w:w="28" w:type="dxa"/>
            </w:tcMar>
            <w:vAlign w:val="center"/>
          </w:tcPr>
          <w:p>
            <w:pPr>
              <w:pStyle w:val="33"/>
              <w:keepNext w:val="0"/>
              <w:rPr>
                <w:rFonts w:eastAsia="Yu Mincho"/>
                <w:color w:val="0000FF"/>
              </w:rPr>
            </w:pPr>
            <w:r>
              <w:rPr>
                <w:rFonts w:eastAsia="Yu Mincho"/>
                <w:color w:val="0000FF"/>
              </w:rPr>
              <w:t>100</w:t>
            </w:r>
          </w:p>
        </w:tc>
      </w:tr>
    </w:tbl>
    <w:p>
      <w:pPr>
        <w:rPr>
          <w:rFonts w:hint="default" w:ascii="Times New Roman" w:hAnsi="Times New Roman" w:eastAsia="宋体" w:cs="Times New Roman"/>
          <w:b w:val="0"/>
          <w:bCs w:val="0"/>
          <w:color w:val="000000"/>
          <w:kern w:val="2"/>
          <w:sz w:val="21"/>
          <w:szCs w:val="22"/>
          <w:u w:val="none" w:color="000000"/>
          <w:lang w:val="en-US" w:eastAsia="zh-CN" w:bidi="ar-SA"/>
        </w:rPr>
      </w:pPr>
      <w:r>
        <w:rPr>
          <w:rFonts w:hint="eastAsia"/>
          <w:b/>
          <w:bCs/>
          <w:lang w:val="en-US" w:eastAsia="zh-CN"/>
        </w:rPr>
        <w:t>Proposal 3:</w:t>
      </w:r>
      <w:r>
        <w:rPr>
          <w:rFonts w:hint="eastAsia" w:ascii="Times New Roman" w:hAnsi="Times New Roman" w:eastAsia="宋体" w:cs="Times New Roman"/>
          <w:b w:val="0"/>
          <w:bCs w:val="0"/>
          <w:color w:val="000000"/>
          <w:kern w:val="2"/>
          <w:sz w:val="21"/>
          <w:szCs w:val="22"/>
          <w:u w:val="none" w:color="000000"/>
          <w:lang w:val="en-US" w:eastAsia="zh-CN" w:bidi="ar-SA"/>
        </w:rPr>
        <w:t xml:space="preserve"> to </w:t>
      </w:r>
      <w:r>
        <w:rPr>
          <w:rFonts w:hint="eastAsia" w:cs="Times New Roman"/>
          <w:b w:val="0"/>
          <w:bCs w:val="0"/>
          <w:color w:val="000000"/>
          <w:kern w:val="2"/>
          <w:sz w:val="21"/>
          <w:szCs w:val="22"/>
          <w:u w:val="none" w:color="000000"/>
          <w:lang w:val="en-US" w:eastAsia="zh-CN" w:bidi="ar-SA"/>
        </w:rPr>
        <w:t>reuse the existing FR1 spectral utilization for 6425-7125MHz.</w:t>
      </w:r>
    </w:p>
    <w:p>
      <w:pPr>
        <w:rPr>
          <w:rFonts w:hint="eastAsia"/>
          <w:kern w:val="0"/>
          <w:sz w:val="20"/>
          <w:szCs w:val="20"/>
          <w:highlight w:val="none"/>
          <w:lang w:val="en-US" w:eastAsia="zh-CN"/>
        </w:rPr>
      </w:pPr>
      <w:r>
        <w:rPr>
          <w:rFonts w:hint="eastAsia"/>
          <w:b/>
          <w:bCs/>
          <w:kern w:val="0"/>
          <w:sz w:val="20"/>
          <w:szCs w:val="20"/>
          <w:highlight w:val="none"/>
          <w:lang w:val="en-US" w:eastAsia="zh-CN"/>
        </w:rPr>
        <w:t>Proposal 4:</w:t>
      </w:r>
      <w:r>
        <w:rPr>
          <w:rFonts w:hint="eastAsia"/>
          <w:kern w:val="0"/>
          <w:sz w:val="20"/>
          <w:szCs w:val="20"/>
          <w:highlight w:val="none"/>
          <w:lang w:val="en-US" w:eastAsia="zh-CN"/>
        </w:rPr>
        <w:t xml:space="preserve"> to define channel raster 15KHz and 30KHz (step size is equal to 2) for 6425-7125MHz.</w:t>
      </w:r>
    </w:p>
    <w:p>
      <w:pPr>
        <w:rPr>
          <w:rFonts w:hint="default"/>
          <w:kern w:val="0"/>
          <w:sz w:val="20"/>
          <w:szCs w:val="20"/>
          <w:highlight w:val="none"/>
          <w:lang w:val="en-US" w:eastAsia="zh-CN"/>
        </w:rPr>
      </w:pPr>
      <w:r>
        <w:rPr>
          <w:rFonts w:hint="eastAsia"/>
          <w:b/>
          <w:bCs/>
          <w:kern w:val="0"/>
          <w:sz w:val="20"/>
          <w:szCs w:val="20"/>
          <w:highlight w:val="none"/>
          <w:lang w:val="en-US" w:eastAsia="zh-CN"/>
        </w:rPr>
        <w:t>Proposal 5:</w:t>
      </w:r>
      <w:r>
        <w:rPr>
          <w:rFonts w:hint="eastAsia"/>
          <w:kern w:val="0"/>
          <w:sz w:val="20"/>
          <w:szCs w:val="20"/>
          <w:highlight w:val="none"/>
          <w:lang w:val="en-US" w:eastAsia="zh-CN"/>
        </w:rPr>
        <w:t xml:space="preserve"> </w:t>
      </w:r>
      <w:r>
        <w:rPr>
          <w:rFonts w:hint="eastAsia"/>
          <w:b w:val="0"/>
          <w:bCs w:val="0"/>
          <w:kern w:val="0"/>
          <w:sz w:val="20"/>
          <w:szCs w:val="20"/>
          <w:highlight w:val="none"/>
          <w:lang w:val="en-US" w:eastAsia="zh-CN"/>
        </w:rPr>
        <w:t>to reuse the step size 4 for 6425-7125MHz.</w:t>
      </w:r>
    </w:p>
    <w:p>
      <w:pPr>
        <w:pStyle w:val="52"/>
        <w:tabs>
          <w:tab w:val="left" w:pos="567"/>
          <w:tab w:val="clear" w:pos="1985"/>
        </w:tabs>
        <w:adjustRightInd w:val="0"/>
        <w:ind w:left="510" w:hanging="510"/>
        <w:rPr>
          <w:highlight w:val="none"/>
        </w:rPr>
      </w:pPr>
      <w:r>
        <w:rPr>
          <w:highlight w:val="none"/>
        </w:rPr>
        <w:t>References</w:t>
      </w:r>
    </w:p>
    <w:p>
      <w:pPr>
        <w:rPr>
          <w:color w:val="000000"/>
          <w:u w:val="none" w:color="000000"/>
          <w:lang w:val="en-US"/>
        </w:rPr>
      </w:pPr>
      <w:r>
        <w:rPr>
          <w:color w:val="000000"/>
          <w:u w:val="none" w:color="000000"/>
          <w:lang w:val="en-US"/>
        </w:rPr>
        <w:t>[1] RP-213696, “Revised WID: Introduction of 6GHz NR licensed bands”, Huawei, HiSilicon</w:t>
      </w:r>
    </w:p>
    <w:p>
      <w:pPr>
        <w:rPr>
          <w:color w:val="000000"/>
          <w:u w:val="none" w:color="000000"/>
          <w:lang w:val="en-US"/>
        </w:rPr>
      </w:pPr>
      <w:r>
        <w:rPr>
          <w:color w:val="000000"/>
          <w:u w:val="none" w:color="000000"/>
          <w:lang w:val="en-US"/>
        </w:rPr>
        <w:t>[2] RP-213694, “</w:t>
      </w:r>
      <w:r>
        <w:rPr>
          <w:color w:val="000000"/>
          <w:u w:val="none" w:color="000000"/>
          <w:lang w:val="en-US"/>
        </w:rPr>
        <w:tab/>
      </w:r>
      <w:r>
        <w:rPr>
          <w:color w:val="000000"/>
          <w:u w:val="none" w:color="000000"/>
          <w:lang w:val="en-US"/>
        </w:rPr>
        <w:t>Way for [94e-57-R17-6GHz-LS]”, Apple</w:t>
      </w:r>
    </w:p>
    <w:p>
      <w:pPr>
        <w:rPr>
          <w:color w:val="000000"/>
          <w:u w:val="none" w:color="000000"/>
          <w:lang w:val="en-US"/>
        </w:rPr>
      </w:pPr>
      <w:r>
        <w:rPr>
          <w:color w:val="000000"/>
          <w:u w:val="none" w:color="000000"/>
          <w:lang w:val="en-US"/>
        </w:rPr>
        <w:t>[3] R4-2103104, “LS on Parameters of terrestrial component of IMT for sharing and compatibility studies in preparation for WRC-23 (6.425 to 10.5 GHz)”, TSG RAN WG4</w:t>
      </w:r>
    </w:p>
    <w:p>
      <w:pPr>
        <w:rPr>
          <w:color w:val="000000"/>
          <w:u w:val="none" w:color="000000"/>
          <w:lang w:val="en-US"/>
        </w:rPr>
      </w:pPr>
      <w:r>
        <w:rPr>
          <w:rFonts w:hint="eastAsia"/>
          <w:lang w:val="en-US" w:eastAsia="zh-CN"/>
        </w:rPr>
        <w:t xml:space="preserve">[4] </w:t>
      </w:r>
      <w:r>
        <w:rPr>
          <w:lang w:val="en-US"/>
        </w:rPr>
        <w:t>R4-2016905, WF on BS and UE parameters for 6.425-7.125 and 10.0-10.5 GHz, Nokia, CATT, Ericsson, ZTE, Huawei, Qualcomm</w:t>
      </w:r>
    </w:p>
    <w:p>
      <w:pPr>
        <w:rPr>
          <w:color w:val="000000"/>
          <w:u w:val="none" w:color="000000"/>
          <w:lang w:val="en-US"/>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2E2"/>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3E0"/>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301CA"/>
    <w:rsid w:val="01442D89"/>
    <w:rsid w:val="01594895"/>
    <w:rsid w:val="015C06BF"/>
    <w:rsid w:val="016800B9"/>
    <w:rsid w:val="01791D2E"/>
    <w:rsid w:val="01821D8F"/>
    <w:rsid w:val="018C2266"/>
    <w:rsid w:val="0195201D"/>
    <w:rsid w:val="019C3DA8"/>
    <w:rsid w:val="01A402CD"/>
    <w:rsid w:val="01A742A2"/>
    <w:rsid w:val="01BE34DB"/>
    <w:rsid w:val="01BE6ACE"/>
    <w:rsid w:val="01C027D4"/>
    <w:rsid w:val="01C32135"/>
    <w:rsid w:val="01CB7A2C"/>
    <w:rsid w:val="01D518FC"/>
    <w:rsid w:val="01E1598F"/>
    <w:rsid w:val="01F33D9D"/>
    <w:rsid w:val="01F60577"/>
    <w:rsid w:val="020F4070"/>
    <w:rsid w:val="021042F2"/>
    <w:rsid w:val="021D2604"/>
    <w:rsid w:val="02293A2A"/>
    <w:rsid w:val="022B2F48"/>
    <w:rsid w:val="022F66E0"/>
    <w:rsid w:val="0238292F"/>
    <w:rsid w:val="024C13AB"/>
    <w:rsid w:val="028748E0"/>
    <w:rsid w:val="02892A7A"/>
    <w:rsid w:val="029342BD"/>
    <w:rsid w:val="02A92A75"/>
    <w:rsid w:val="02B06DC0"/>
    <w:rsid w:val="02B31189"/>
    <w:rsid w:val="02C86D51"/>
    <w:rsid w:val="02CE3DD2"/>
    <w:rsid w:val="02DC6BBC"/>
    <w:rsid w:val="02E3271D"/>
    <w:rsid w:val="02E929C0"/>
    <w:rsid w:val="02F573DC"/>
    <w:rsid w:val="02F95CD1"/>
    <w:rsid w:val="030150CB"/>
    <w:rsid w:val="03186045"/>
    <w:rsid w:val="031E0FAC"/>
    <w:rsid w:val="031E4C95"/>
    <w:rsid w:val="032E4DBB"/>
    <w:rsid w:val="03332CAE"/>
    <w:rsid w:val="03343BC7"/>
    <w:rsid w:val="033F52A3"/>
    <w:rsid w:val="03402EB3"/>
    <w:rsid w:val="0354325C"/>
    <w:rsid w:val="035C4C68"/>
    <w:rsid w:val="03651217"/>
    <w:rsid w:val="03687ADD"/>
    <w:rsid w:val="036A231E"/>
    <w:rsid w:val="03774924"/>
    <w:rsid w:val="037A591E"/>
    <w:rsid w:val="03822F79"/>
    <w:rsid w:val="039B69FD"/>
    <w:rsid w:val="03A32E58"/>
    <w:rsid w:val="03BE2B2C"/>
    <w:rsid w:val="03C0647A"/>
    <w:rsid w:val="03D4427A"/>
    <w:rsid w:val="03E54642"/>
    <w:rsid w:val="03F54B29"/>
    <w:rsid w:val="03FF3D36"/>
    <w:rsid w:val="041875C1"/>
    <w:rsid w:val="04252816"/>
    <w:rsid w:val="04376B0F"/>
    <w:rsid w:val="0444783F"/>
    <w:rsid w:val="044753DC"/>
    <w:rsid w:val="045C4299"/>
    <w:rsid w:val="045E1DEE"/>
    <w:rsid w:val="04786ED3"/>
    <w:rsid w:val="048829D4"/>
    <w:rsid w:val="04B42E05"/>
    <w:rsid w:val="04DC33A4"/>
    <w:rsid w:val="050C5BAF"/>
    <w:rsid w:val="051034CD"/>
    <w:rsid w:val="051F43BC"/>
    <w:rsid w:val="053E1AC2"/>
    <w:rsid w:val="05583DC1"/>
    <w:rsid w:val="05816D10"/>
    <w:rsid w:val="05930F73"/>
    <w:rsid w:val="05940F3F"/>
    <w:rsid w:val="05B173DC"/>
    <w:rsid w:val="05B27D07"/>
    <w:rsid w:val="05B658ED"/>
    <w:rsid w:val="05BE42A5"/>
    <w:rsid w:val="05D16BC6"/>
    <w:rsid w:val="05E660EA"/>
    <w:rsid w:val="05EE3B4E"/>
    <w:rsid w:val="060D249E"/>
    <w:rsid w:val="06111076"/>
    <w:rsid w:val="062D742E"/>
    <w:rsid w:val="06474EFD"/>
    <w:rsid w:val="06493A8C"/>
    <w:rsid w:val="064A35EA"/>
    <w:rsid w:val="064B521E"/>
    <w:rsid w:val="064C2727"/>
    <w:rsid w:val="065740AF"/>
    <w:rsid w:val="067570AB"/>
    <w:rsid w:val="067D28AB"/>
    <w:rsid w:val="06836FEC"/>
    <w:rsid w:val="068523FB"/>
    <w:rsid w:val="068C6317"/>
    <w:rsid w:val="06A32A23"/>
    <w:rsid w:val="06A55EB9"/>
    <w:rsid w:val="06AE0568"/>
    <w:rsid w:val="06B548E2"/>
    <w:rsid w:val="06BA7F49"/>
    <w:rsid w:val="06BB4F9D"/>
    <w:rsid w:val="06C72EBF"/>
    <w:rsid w:val="06F30672"/>
    <w:rsid w:val="06F35A7A"/>
    <w:rsid w:val="06F35AB6"/>
    <w:rsid w:val="06F66B05"/>
    <w:rsid w:val="0708086F"/>
    <w:rsid w:val="072B7E46"/>
    <w:rsid w:val="072F2139"/>
    <w:rsid w:val="07436058"/>
    <w:rsid w:val="074E566F"/>
    <w:rsid w:val="074F3DF9"/>
    <w:rsid w:val="07537C92"/>
    <w:rsid w:val="075670A4"/>
    <w:rsid w:val="075E667A"/>
    <w:rsid w:val="07660D5A"/>
    <w:rsid w:val="076F4BA4"/>
    <w:rsid w:val="077F542D"/>
    <w:rsid w:val="077F5D16"/>
    <w:rsid w:val="07817B19"/>
    <w:rsid w:val="07916BE4"/>
    <w:rsid w:val="07A2728D"/>
    <w:rsid w:val="07AA3E51"/>
    <w:rsid w:val="07D835FB"/>
    <w:rsid w:val="07DD018B"/>
    <w:rsid w:val="07E014BE"/>
    <w:rsid w:val="07E85751"/>
    <w:rsid w:val="07ED53D6"/>
    <w:rsid w:val="0800676F"/>
    <w:rsid w:val="08171593"/>
    <w:rsid w:val="08351597"/>
    <w:rsid w:val="0835476E"/>
    <w:rsid w:val="08367FC2"/>
    <w:rsid w:val="084E0029"/>
    <w:rsid w:val="08542EA7"/>
    <w:rsid w:val="085D6C7E"/>
    <w:rsid w:val="08611CAF"/>
    <w:rsid w:val="0865781A"/>
    <w:rsid w:val="0866133E"/>
    <w:rsid w:val="087E046C"/>
    <w:rsid w:val="08813C88"/>
    <w:rsid w:val="08942BDF"/>
    <w:rsid w:val="089852F1"/>
    <w:rsid w:val="08990610"/>
    <w:rsid w:val="089B5449"/>
    <w:rsid w:val="089D6B7D"/>
    <w:rsid w:val="08B21918"/>
    <w:rsid w:val="08B40442"/>
    <w:rsid w:val="08B94847"/>
    <w:rsid w:val="08C14001"/>
    <w:rsid w:val="09016732"/>
    <w:rsid w:val="09127CF4"/>
    <w:rsid w:val="092234B5"/>
    <w:rsid w:val="092C26C9"/>
    <w:rsid w:val="09385234"/>
    <w:rsid w:val="0953050B"/>
    <w:rsid w:val="09546457"/>
    <w:rsid w:val="09582472"/>
    <w:rsid w:val="096308E4"/>
    <w:rsid w:val="096913F9"/>
    <w:rsid w:val="096B649C"/>
    <w:rsid w:val="096F1D52"/>
    <w:rsid w:val="096F3E95"/>
    <w:rsid w:val="09713F26"/>
    <w:rsid w:val="09785579"/>
    <w:rsid w:val="09796C44"/>
    <w:rsid w:val="097F0EB9"/>
    <w:rsid w:val="098344BC"/>
    <w:rsid w:val="098A1B59"/>
    <w:rsid w:val="099D22A1"/>
    <w:rsid w:val="09A64698"/>
    <w:rsid w:val="09AC5074"/>
    <w:rsid w:val="09AD07F3"/>
    <w:rsid w:val="09B14A34"/>
    <w:rsid w:val="09D56795"/>
    <w:rsid w:val="09E14486"/>
    <w:rsid w:val="09F450CB"/>
    <w:rsid w:val="0A093274"/>
    <w:rsid w:val="0A145E2C"/>
    <w:rsid w:val="0A223227"/>
    <w:rsid w:val="0A22459E"/>
    <w:rsid w:val="0A2705E1"/>
    <w:rsid w:val="0A2A6A0B"/>
    <w:rsid w:val="0A312533"/>
    <w:rsid w:val="0A3A0D5D"/>
    <w:rsid w:val="0A3A704A"/>
    <w:rsid w:val="0A5056C6"/>
    <w:rsid w:val="0A5060D6"/>
    <w:rsid w:val="0A5F4C2E"/>
    <w:rsid w:val="0A7200B0"/>
    <w:rsid w:val="0A771CA5"/>
    <w:rsid w:val="0A7F11A2"/>
    <w:rsid w:val="0A843B9D"/>
    <w:rsid w:val="0A8621F2"/>
    <w:rsid w:val="0A8C711B"/>
    <w:rsid w:val="0A8F1F9F"/>
    <w:rsid w:val="0A9B6BF5"/>
    <w:rsid w:val="0AB329A9"/>
    <w:rsid w:val="0ABA55D8"/>
    <w:rsid w:val="0ACD4245"/>
    <w:rsid w:val="0AD57FD6"/>
    <w:rsid w:val="0ADD7B55"/>
    <w:rsid w:val="0B104FA9"/>
    <w:rsid w:val="0B110AC0"/>
    <w:rsid w:val="0B1157EF"/>
    <w:rsid w:val="0B1765E0"/>
    <w:rsid w:val="0B1C1D7C"/>
    <w:rsid w:val="0B22066E"/>
    <w:rsid w:val="0B2643BE"/>
    <w:rsid w:val="0B3F2432"/>
    <w:rsid w:val="0B4D5218"/>
    <w:rsid w:val="0B622E13"/>
    <w:rsid w:val="0B651A68"/>
    <w:rsid w:val="0B717521"/>
    <w:rsid w:val="0B884E90"/>
    <w:rsid w:val="0B892782"/>
    <w:rsid w:val="0BB2460A"/>
    <w:rsid w:val="0BB41CFB"/>
    <w:rsid w:val="0BB53F3C"/>
    <w:rsid w:val="0BC739F0"/>
    <w:rsid w:val="0BD7251A"/>
    <w:rsid w:val="0BDB5584"/>
    <w:rsid w:val="0BE17727"/>
    <w:rsid w:val="0BF427F9"/>
    <w:rsid w:val="0C0C632D"/>
    <w:rsid w:val="0C120111"/>
    <w:rsid w:val="0C37145B"/>
    <w:rsid w:val="0C3C0AB0"/>
    <w:rsid w:val="0C6038EF"/>
    <w:rsid w:val="0C654C73"/>
    <w:rsid w:val="0C751214"/>
    <w:rsid w:val="0C780533"/>
    <w:rsid w:val="0C85742B"/>
    <w:rsid w:val="0C873353"/>
    <w:rsid w:val="0C8846D9"/>
    <w:rsid w:val="0C8B4B61"/>
    <w:rsid w:val="0C9A4387"/>
    <w:rsid w:val="0C9D3F03"/>
    <w:rsid w:val="0CA92BAC"/>
    <w:rsid w:val="0CB471A1"/>
    <w:rsid w:val="0CB90F2E"/>
    <w:rsid w:val="0D0213CD"/>
    <w:rsid w:val="0D04575D"/>
    <w:rsid w:val="0D0612B8"/>
    <w:rsid w:val="0D066A9C"/>
    <w:rsid w:val="0D0714BC"/>
    <w:rsid w:val="0D1A52C8"/>
    <w:rsid w:val="0D2767B5"/>
    <w:rsid w:val="0D3B1E67"/>
    <w:rsid w:val="0D3E327E"/>
    <w:rsid w:val="0D5800C7"/>
    <w:rsid w:val="0D6A353C"/>
    <w:rsid w:val="0D775AB7"/>
    <w:rsid w:val="0D904522"/>
    <w:rsid w:val="0D976014"/>
    <w:rsid w:val="0D992185"/>
    <w:rsid w:val="0DA060E8"/>
    <w:rsid w:val="0DCE36F3"/>
    <w:rsid w:val="0DD621E4"/>
    <w:rsid w:val="0DDE1317"/>
    <w:rsid w:val="0E0313B1"/>
    <w:rsid w:val="0E0D1A47"/>
    <w:rsid w:val="0E3217E8"/>
    <w:rsid w:val="0E387AA5"/>
    <w:rsid w:val="0E400D03"/>
    <w:rsid w:val="0E5E2B07"/>
    <w:rsid w:val="0E771E51"/>
    <w:rsid w:val="0E7A2A61"/>
    <w:rsid w:val="0E8118C0"/>
    <w:rsid w:val="0E9A17E3"/>
    <w:rsid w:val="0EA11114"/>
    <w:rsid w:val="0EA35AC0"/>
    <w:rsid w:val="0EB34961"/>
    <w:rsid w:val="0EB9447E"/>
    <w:rsid w:val="0EC468A2"/>
    <w:rsid w:val="0ECC4066"/>
    <w:rsid w:val="0ECE7C5F"/>
    <w:rsid w:val="0EF75D05"/>
    <w:rsid w:val="0EFE2ACB"/>
    <w:rsid w:val="0F0D240A"/>
    <w:rsid w:val="0F12247A"/>
    <w:rsid w:val="0F1D0ECD"/>
    <w:rsid w:val="0F364BC2"/>
    <w:rsid w:val="0F3A630E"/>
    <w:rsid w:val="0F3B1C05"/>
    <w:rsid w:val="0F455F85"/>
    <w:rsid w:val="0F49564D"/>
    <w:rsid w:val="0F4D1918"/>
    <w:rsid w:val="0F5075AE"/>
    <w:rsid w:val="0F521719"/>
    <w:rsid w:val="0F584757"/>
    <w:rsid w:val="0F687364"/>
    <w:rsid w:val="0F6F01B1"/>
    <w:rsid w:val="0F7C4621"/>
    <w:rsid w:val="0F7E4DAF"/>
    <w:rsid w:val="0F80243B"/>
    <w:rsid w:val="0FA26E81"/>
    <w:rsid w:val="0FAD0019"/>
    <w:rsid w:val="0FAD3299"/>
    <w:rsid w:val="0FB261C9"/>
    <w:rsid w:val="0FB31343"/>
    <w:rsid w:val="0FC12836"/>
    <w:rsid w:val="0FD95333"/>
    <w:rsid w:val="0FEC6EF6"/>
    <w:rsid w:val="10045EE6"/>
    <w:rsid w:val="1035409F"/>
    <w:rsid w:val="1037078D"/>
    <w:rsid w:val="103A7991"/>
    <w:rsid w:val="10413A4E"/>
    <w:rsid w:val="10462479"/>
    <w:rsid w:val="104B2D15"/>
    <w:rsid w:val="10674DB0"/>
    <w:rsid w:val="106D678B"/>
    <w:rsid w:val="107374A2"/>
    <w:rsid w:val="10746083"/>
    <w:rsid w:val="10836F99"/>
    <w:rsid w:val="10870498"/>
    <w:rsid w:val="10886883"/>
    <w:rsid w:val="108A2129"/>
    <w:rsid w:val="10924B2D"/>
    <w:rsid w:val="10953B42"/>
    <w:rsid w:val="10B7486E"/>
    <w:rsid w:val="10CC5735"/>
    <w:rsid w:val="10FA45D2"/>
    <w:rsid w:val="11024527"/>
    <w:rsid w:val="110A4489"/>
    <w:rsid w:val="11150F62"/>
    <w:rsid w:val="111A28E5"/>
    <w:rsid w:val="112F54D2"/>
    <w:rsid w:val="1133321C"/>
    <w:rsid w:val="11461F96"/>
    <w:rsid w:val="114C3CA8"/>
    <w:rsid w:val="114D3A1D"/>
    <w:rsid w:val="11576536"/>
    <w:rsid w:val="11607F73"/>
    <w:rsid w:val="117561EB"/>
    <w:rsid w:val="117824F0"/>
    <w:rsid w:val="117E2370"/>
    <w:rsid w:val="11847341"/>
    <w:rsid w:val="11AC7561"/>
    <w:rsid w:val="11AF439E"/>
    <w:rsid w:val="11B66269"/>
    <w:rsid w:val="11BA0839"/>
    <w:rsid w:val="11F267E8"/>
    <w:rsid w:val="11F427FC"/>
    <w:rsid w:val="1210456D"/>
    <w:rsid w:val="12134828"/>
    <w:rsid w:val="12143598"/>
    <w:rsid w:val="121729B6"/>
    <w:rsid w:val="122C6138"/>
    <w:rsid w:val="123349D8"/>
    <w:rsid w:val="12396B0A"/>
    <w:rsid w:val="123A52C3"/>
    <w:rsid w:val="125A02CC"/>
    <w:rsid w:val="12845278"/>
    <w:rsid w:val="128E70AD"/>
    <w:rsid w:val="12A45BB3"/>
    <w:rsid w:val="12AC51B9"/>
    <w:rsid w:val="12B1068C"/>
    <w:rsid w:val="12BC3C60"/>
    <w:rsid w:val="12BE6EE3"/>
    <w:rsid w:val="12C77089"/>
    <w:rsid w:val="12CB4026"/>
    <w:rsid w:val="12D16C9D"/>
    <w:rsid w:val="12D20ECB"/>
    <w:rsid w:val="12D93C20"/>
    <w:rsid w:val="12DD694C"/>
    <w:rsid w:val="12F538D3"/>
    <w:rsid w:val="12F85F0D"/>
    <w:rsid w:val="131046DE"/>
    <w:rsid w:val="131B2229"/>
    <w:rsid w:val="131B463A"/>
    <w:rsid w:val="131D12BF"/>
    <w:rsid w:val="132625C2"/>
    <w:rsid w:val="132A7435"/>
    <w:rsid w:val="133B5756"/>
    <w:rsid w:val="135F5E4E"/>
    <w:rsid w:val="137F1B10"/>
    <w:rsid w:val="1382164E"/>
    <w:rsid w:val="13952262"/>
    <w:rsid w:val="13AB3B97"/>
    <w:rsid w:val="13B35E26"/>
    <w:rsid w:val="13B66BD2"/>
    <w:rsid w:val="13BF66BA"/>
    <w:rsid w:val="13CA31CB"/>
    <w:rsid w:val="13CD1105"/>
    <w:rsid w:val="13DC36E2"/>
    <w:rsid w:val="13DF1613"/>
    <w:rsid w:val="13FE285E"/>
    <w:rsid w:val="14220CA7"/>
    <w:rsid w:val="144442DA"/>
    <w:rsid w:val="144C6544"/>
    <w:rsid w:val="14812D74"/>
    <w:rsid w:val="14836C15"/>
    <w:rsid w:val="14862300"/>
    <w:rsid w:val="148C00A0"/>
    <w:rsid w:val="14A82A63"/>
    <w:rsid w:val="14AC358C"/>
    <w:rsid w:val="14B76730"/>
    <w:rsid w:val="14DE753E"/>
    <w:rsid w:val="14F51028"/>
    <w:rsid w:val="14F549EC"/>
    <w:rsid w:val="14F92549"/>
    <w:rsid w:val="14FD4800"/>
    <w:rsid w:val="150E063A"/>
    <w:rsid w:val="15157DF4"/>
    <w:rsid w:val="151B0462"/>
    <w:rsid w:val="151C45D8"/>
    <w:rsid w:val="15290336"/>
    <w:rsid w:val="155424D6"/>
    <w:rsid w:val="155B1745"/>
    <w:rsid w:val="155F651D"/>
    <w:rsid w:val="15655F19"/>
    <w:rsid w:val="15685B4F"/>
    <w:rsid w:val="157348EB"/>
    <w:rsid w:val="15787FE5"/>
    <w:rsid w:val="157E21FE"/>
    <w:rsid w:val="15AA7A19"/>
    <w:rsid w:val="15AC5259"/>
    <w:rsid w:val="15B06B12"/>
    <w:rsid w:val="15B75136"/>
    <w:rsid w:val="15BE3D9D"/>
    <w:rsid w:val="15D4474D"/>
    <w:rsid w:val="15D7597F"/>
    <w:rsid w:val="160C437B"/>
    <w:rsid w:val="16160429"/>
    <w:rsid w:val="161C3234"/>
    <w:rsid w:val="1641433F"/>
    <w:rsid w:val="16593072"/>
    <w:rsid w:val="165C4863"/>
    <w:rsid w:val="1663476A"/>
    <w:rsid w:val="166C0D1B"/>
    <w:rsid w:val="167344C7"/>
    <w:rsid w:val="16794785"/>
    <w:rsid w:val="16853FE3"/>
    <w:rsid w:val="16930B1F"/>
    <w:rsid w:val="1695742C"/>
    <w:rsid w:val="169D1595"/>
    <w:rsid w:val="16A65B92"/>
    <w:rsid w:val="16AD0A57"/>
    <w:rsid w:val="16BA18A0"/>
    <w:rsid w:val="16C41FCF"/>
    <w:rsid w:val="16D264FB"/>
    <w:rsid w:val="16DC6856"/>
    <w:rsid w:val="16E7220A"/>
    <w:rsid w:val="16F7773E"/>
    <w:rsid w:val="16FD7F89"/>
    <w:rsid w:val="170133DA"/>
    <w:rsid w:val="170259E1"/>
    <w:rsid w:val="17026088"/>
    <w:rsid w:val="170353FD"/>
    <w:rsid w:val="171053FC"/>
    <w:rsid w:val="17343071"/>
    <w:rsid w:val="17382580"/>
    <w:rsid w:val="175E4288"/>
    <w:rsid w:val="176C704A"/>
    <w:rsid w:val="17844C56"/>
    <w:rsid w:val="17A30F12"/>
    <w:rsid w:val="17BA48D6"/>
    <w:rsid w:val="17C535A1"/>
    <w:rsid w:val="17CD5EE0"/>
    <w:rsid w:val="17D77CA7"/>
    <w:rsid w:val="17DD34AB"/>
    <w:rsid w:val="17FC272C"/>
    <w:rsid w:val="17FE0B0A"/>
    <w:rsid w:val="17FE0C9F"/>
    <w:rsid w:val="17FF3C9D"/>
    <w:rsid w:val="180A527C"/>
    <w:rsid w:val="18235E85"/>
    <w:rsid w:val="18331DAD"/>
    <w:rsid w:val="183F622D"/>
    <w:rsid w:val="186B15D6"/>
    <w:rsid w:val="186C1DBE"/>
    <w:rsid w:val="186E738D"/>
    <w:rsid w:val="187640ED"/>
    <w:rsid w:val="18804AA7"/>
    <w:rsid w:val="188F018C"/>
    <w:rsid w:val="18A16B9A"/>
    <w:rsid w:val="18AF5199"/>
    <w:rsid w:val="18B417E1"/>
    <w:rsid w:val="18D979C0"/>
    <w:rsid w:val="18E67034"/>
    <w:rsid w:val="18E872D7"/>
    <w:rsid w:val="18F3471F"/>
    <w:rsid w:val="18F931E6"/>
    <w:rsid w:val="18FA042B"/>
    <w:rsid w:val="18FE4771"/>
    <w:rsid w:val="19046384"/>
    <w:rsid w:val="19200B97"/>
    <w:rsid w:val="19267DCF"/>
    <w:rsid w:val="192A5704"/>
    <w:rsid w:val="193618F5"/>
    <w:rsid w:val="193774B0"/>
    <w:rsid w:val="194A1ACB"/>
    <w:rsid w:val="19537076"/>
    <w:rsid w:val="195621A4"/>
    <w:rsid w:val="19564B19"/>
    <w:rsid w:val="195E2D4F"/>
    <w:rsid w:val="195F336A"/>
    <w:rsid w:val="196A0432"/>
    <w:rsid w:val="19720BF1"/>
    <w:rsid w:val="19764535"/>
    <w:rsid w:val="197F215D"/>
    <w:rsid w:val="198374F4"/>
    <w:rsid w:val="1989194D"/>
    <w:rsid w:val="19894C83"/>
    <w:rsid w:val="19A7296F"/>
    <w:rsid w:val="19B94DE5"/>
    <w:rsid w:val="19BB7983"/>
    <w:rsid w:val="19D76F77"/>
    <w:rsid w:val="19DE7440"/>
    <w:rsid w:val="19EE0071"/>
    <w:rsid w:val="1A045B87"/>
    <w:rsid w:val="1A3F40ED"/>
    <w:rsid w:val="1A5F7253"/>
    <w:rsid w:val="1A725418"/>
    <w:rsid w:val="1A7A2EF9"/>
    <w:rsid w:val="1A7F4EDC"/>
    <w:rsid w:val="1A813E2C"/>
    <w:rsid w:val="1A8F2FDB"/>
    <w:rsid w:val="1A960E81"/>
    <w:rsid w:val="1A9A0C93"/>
    <w:rsid w:val="1AB02AE4"/>
    <w:rsid w:val="1AB359A1"/>
    <w:rsid w:val="1ABB4870"/>
    <w:rsid w:val="1ABD31B9"/>
    <w:rsid w:val="1ABF3A95"/>
    <w:rsid w:val="1AC91D4C"/>
    <w:rsid w:val="1ACE2A77"/>
    <w:rsid w:val="1AD55B02"/>
    <w:rsid w:val="1ADA6731"/>
    <w:rsid w:val="1ADC2627"/>
    <w:rsid w:val="1AF06C95"/>
    <w:rsid w:val="1AF34AE5"/>
    <w:rsid w:val="1AF3712C"/>
    <w:rsid w:val="1AF84C8C"/>
    <w:rsid w:val="1AFE2079"/>
    <w:rsid w:val="1B00502A"/>
    <w:rsid w:val="1B0B3B20"/>
    <w:rsid w:val="1B1613A0"/>
    <w:rsid w:val="1B2454AF"/>
    <w:rsid w:val="1B2A7E36"/>
    <w:rsid w:val="1B324397"/>
    <w:rsid w:val="1B372EB9"/>
    <w:rsid w:val="1B40005E"/>
    <w:rsid w:val="1B4268B4"/>
    <w:rsid w:val="1B5D3106"/>
    <w:rsid w:val="1B7906CE"/>
    <w:rsid w:val="1B7D07F3"/>
    <w:rsid w:val="1B831B2B"/>
    <w:rsid w:val="1BA57F07"/>
    <w:rsid w:val="1BAA3905"/>
    <w:rsid w:val="1BB01F6E"/>
    <w:rsid w:val="1BB848C7"/>
    <w:rsid w:val="1BCA7505"/>
    <w:rsid w:val="1BCF7A91"/>
    <w:rsid w:val="1BD91032"/>
    <w:rsid w:val="1BF768CD"/>
    <w:rsid w:val="1C0D0258"/>
    <w:rsid w:val="1C0D60C9"/>
    <w:rsid w:val="1C206F70"/>
    <w:rsid w:val="1C33796F"/>
    <w:rsid w:val="1C341EE3"/>
    <w:rsid w:val="1C441419"/>
    <w:rsid w:val="1C561E66"/>
    <w:rsid w:val="1C6C72B3"/>
    <w:rsid w:val="1C6D4144"/>
    <w:rsid w:val="1C726EC3"/>
    <w:rsid w:val="1C793EB9"/>
    <w:rsid w:val="1C807142"/>
    <w:rsid w:val="1C9A166E"/>
    <w:rsid w:val="1CA17D95"/>
    <w:rsid w:val="1CAA7318"/>
    <w:rsid w:val="1CB702E9"/>
    <w:rsid w:val="1CBE5026"/>
    <w:rsid w:val="1CF333A5"/>
    <w:rsid w:val="1CF560F1"/>
    <w:rsid w:val="1D031DDA"/>
    <w:rsid w:val="1D0B731D"/>
    <w:rsid w:val="1D2054C4"/>
    <w:rsid w:val="1D4969F4"/>
    <w:rsid w:val="1D4C117F"/>
    <w:rsid w:val="1D563E2F"/>
    <w:rsid w:val="1D5A17CD"/>
    <w:rsid w:val="1D684015"/>
    <w:rsid w:val="1D6F79AF"/>
    <w:rsid w:val="1D8F5B72"/>
    <w:rsid w:val="1D8F6826"/>
    <w:rsid w:val="1D9C5DA0"/>
    <w:rsid w:val="1D9F462B"/>
    <w:rsid w:val="1DA265B5"/>
    <w:rsid w:val="1DE752D4"/>
    <w:rsid w:val="1DEC45ED"/>
    <w:rsid w:val="1E1D7E95"/>
    <w:rsid w:val="1E224747"/>
    <w:rsid w:val="1E304B88"/>
    <w:rsid w:val="1E3E02E7"/>
    <w:rsid w:val="1E6703B7"/>
    <w:rsid w:val="1E680B85"/>
    <w:rsid w:val="1E9D4737"/>
    <w:rsid w:val="1E9D55A8"/>
    <w:rsid w:val="1EA13E87"/>
    <w:rsid w:val="1EC11B39"/>
    <w:rsid w:val="1ED94E25"/>
    <w:rsid w:val="1EDB6C5F"/>
    <w:rsid w:val="1EE6740D"/>
    <w:rsid w:val="1EFB6783"/>
    <w:rsid w:val="1F141EF2"/>
    <w:rsid w:val="1F303EA7"/>
    <w:rsid w:val="1F3C6AF7"/>
    <w:rsid w:val="1F405E44"/>
    <w:rsid w:val="1F4E681F"/>
    <w:rsid w:val="1F5324C1"/>
    <w:rsid w:val="1F624F6F"/>
    <w:rsid w:val="1F6833F6"/>
    <w:rsid w:val="1F7959F4"/>
    <w:rsid w:val="1F7C19E4"/>
    <w:rsid w:val="1F83562C"/>
    <w:rsid w:val="1FB63655"/>
    <w:rsid w:val="1FBD7AAE"/>
    <w:rsid w:val="1FBE77B2"/>
    <w:rsid w:val="1FC26AB9"/>
    <w:rsid w:val="1FDE3930"/>
    <w:rsid w:val="1FE91483"/>
    <w:rsid w:val="1FED166B"/>
    <w:rsid w:val="1FF05FBA"/>
    <w:rsid w:val="2000119F"/>
    <w:rsid w:val="20023827"/>
    <w:rsid w:val="20107ED3"/>
    <w:rsid w:val="201359DF"/>
    <w:rsid w:val="201C304F"/>
    <w:rsid w:val="203B1416"/>
    <w:rsid w:val="203C2005"/>
    <w:rsid w:val="20420995"/>
    <w:rsid w:val="204D7AED"/>
    <w:rsid w:val="204F595B"/>
    <w:rsid w:val="206301A7"/>
    <w:rsid w:val="20642E89"/>
    <w:rsid w:val="206F7CD5"/>
    <w:rsid w:val="207E34E5"/>
    <w:rsid w:val="20850EC1"/>
    <w:rsid w:val="20934FE0"/>
    <w:rsid w:val="209A17A4"/>
    <w:rsid w:val="209C7645"/>
    <w:rsid w:val="20A70ABE"/>
    <w:rsid w:val="20B836F9"/>
    <w:rsid w:val="20C10077"/>
    <w:rsid w:val="20C261C8"/>
    <w:rsid w:val="20C96FD1"/>
    <w:rsid w:val="20D562D7"/>
    <w:rsid w:val="20DA5281"/>
    <w:rsid w:val="20E35BDE"/>
    <w:rsid w:val="20E9348D"/>
    <w:rsid w:val="20EB3474"/>
    <w:rsid w:val="20F667B9"/>
    <w:rsid w:val="20F90A4D"/>
    <w:rsid w:val="20FB7568"/>
    <w:rsid w:val="210D2CDA"/>
    <w:rsid w:val="212F6A59"/>
    <w:rsid w:val="21306305"/>
    <w:rsid w:val="213D54AD"/>
    <w:rsid w:val="214169BB"/>
    <w:rsid w:val="21584EF5"/>
    <w:rsid w:val="215F7E39"/>
    <w:rsid w:val="21686FD2"/>
    <w:rsid w:val="217C7971"/>
    <w:rsid w:val="217D44BC"/>
    <w:rsid w:val="21997056"/>
    <w:rsid w:val="219B2AEE"/>
    <w:rsid w:val="219D3F2A"/>
    <w:rsid w:val="21AB4F6A"/>
    <w:rsid w:val="21AB77F7"/>
    <w:rsid w:val="21BF03BC"/>
    <w:rsid w:val="21BF480E"/>
    <w:rsid w:val="21C004BA"/>
    <w:rsid w:val="21D06D34"/>
    <w:rsid w:val="21D52CEC"/>
    <w:rsid w:val="21FF71D8"/>
    <w:rsid w:val="2209399D"/>
    <w:rsid w:val="22101F8E"/>
    <w:rsid w:val="2225227E"/>
    <w:rsid w:val="22345A87"/>
    <w:rsid w:val="224E39DE"/>
    <w:rsid w:val="224E74D0"/>
    <w:rsid w:val="22564DC2"/>
    <w:rsid w:val="227F5037"/>
    <w:rsid w:val="228A008B"/>
    <w:rsid w:val="229A7E25"/>
    <w:rsid w:val="22AA0362"/>
    <w:rsid w:val="22B059F5"/>
    <w:rsid w:val="22B06BDB"/>
    <w:rsid w:val="22BC0C76"/>
    <w:rsid w:val="22BD504B"/>
    <w:rsid w:val="22D61781"/>
    <w:rsid w:val="22E95A8D"/>
    <w:rsid w:val="22F017B2"/>
    <w:rsid w:val="22F97E5B"/>
    <w:rsid w:val="22FA647A"/>
    <w:rsid w:val="23042520"/>
    <w:rsid w:val="230B07F6"/>
    <w:rsid w:val="23143B37"/>
    <w:rsid w:val="231637F9"/>
    <w:rsid w:val="23230E78"/>
    <w:rsid w:val="232C27B2"/>
    <w:rsid w:val="233027B0"/>
    <w:rsid w:val="23415924"/>
    <w:rsid w:val="23572E7E"/>
    <w:rsid w:val="235924CA"/>
    <w:rsid w:val="23592D87"/>
    <w:rsid w:val="236D4F13"/>
    <w:rsid w:val="236E62FD"/>
    <w:rsid w:val="237B7D6C"/>
    <w:rsid w:val="23837B67"/>
    <w:rsid w:val="23857493"/>
    <w:rsid w:val="238755B6"/>
    <w:rsid w:val="23885214"/>
    <w:rsid w:val="238B65DE"/>
    <w:rsid w:val="239130F2"/>
    <w:rsid w:val="239B728F"/>
    <w:rsid w:val="23AE6E9E"/>
    <w:rsid w:val="23BD6F6C"/>
    <w:rsid w:val="23C62FD3"/>
    <w:rsid w:val="23C80F4A"/>
    <w:rsid w:val="23D33566"/>
    <w:rsid w:val="23D9762E"/>
    <w:rsid w:val="23E31A88"/>
    <w:rsid w:val="23E52298"/>
    <w:rsid w:val="23F06611"/>
    <w:rsid w:val="240E0A65"/>
    <w:rsid w:val="241358A8"/>
    <w:rsid w:val="24137B5B"/>
    <w:rsid w:val="24176341"/>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BD38BA"/>
    <w:rsid w:val="24D20A06"/>
    <w:rsid w:val="24F17428"/>
    <w:rsid w:val="251E0656"/>
    <w:rsid w:val="252053F9"/>
    <w:rsid w:val="25467DBB"/>
    <w:rsid w:val="25473E3C"/>
    <w:rsid w:val="25562ACB"/>
    <w:rsid w:val="256343AC"/>
    <w:rsid w:val="257F18B5"/>
    <w:rsid w:val="25805FF5"/>
    <w:rsid w:val="258F15BB"/>
    <w:rsid w:val="259231BD"/>
    <w:rsid w:val="25A77DD4"/>
    <w:rsid w:val="25BB6C64"/>
    <w:rsid w:val="25C97301"/>
    <w:rsid w:val="25CD7961"/>
    <w:rsid w:val="25D64403"/>
    <w:rsid w:val="260A55DA"/>
    <w:rsid w:val="260B255C"/>
    <w:rsid w:val="26217848"/>
    <w:rsid w:val="262E20E8"/>
    <w:rsid w:val="262E34C1"/>
    <w:rsid w:val="2640682F"/>
    <w:rsid w:val="26510DB8"/>
    <w:rsid w:val="26667EB2"/>
    <w:rsid w:val="266B1FB8"/>
    <w:rsid w:val="267E518B"/>
    <w:rsid w:val="26872779"/>
    <w:rsid w:val="269B3F13"/>
    <w:rsid w:val="26A35662"/>
    <w:rsid w:val="26A4288C"/>
    <w:rsid w:val="26BA59F2"/>
    <w:rsid w:val="26C36DE5"/>
    <w:rsid w:val="26C9404D"/>
    <w:rsid w:val="26F40E3F"/>
    <w:rsid w:val="26F40EBD"/>
    <w:rsid w:val="26FA2DE3"/>
    <w:rsid w:val="27222699"/>
    <w:rsid w:val="272A3F42"/>
    <w:rsid w:val="273216D6"/>
    <w:rsid w:val="273D1CBA"/>
    <w:rsid w:val="274A7B1A"/>
    <w:rsid w:val="275439E1"/>
    <w:rsid w:val="276320D7"/>
    <w:rsid w:val="278539E3"/>
    <w:rsid w:val="278E2FFC"/>
    <w:rsid w:val="279408D2"/>
    <w:rsid w:val="279A2ED3"/>
    <w:rsid w:val="27B02558"/>
    <w:rsid w:val="27B91021"/>
    <w:rsid w:val="27C06D17"/>
    <w:rsid w:val="27FE4240"/>
    <w:rsid w:val="280008FF"/>
    <w:rsid w:val="28050D91"/>
    <w:rsid w:val="281035C6"/>
    <w:rsid w:val="28255041"/>
    <w:rsid w:val="283A1E3E"/>
    <w:rsid w:val="284543A1"/>
    <w:rsid w:val="28553E1D"/>
    <w:rsid w:val="28603E85"/>
    <w:rsid w:val="28821314"/>
    <w:rsid w:val="289C6823"/>
    <w:rsid w:val="28AD2029"/>
    <w:rsid w:val="28B220F4"/>
    <w:rsid w:val="28C075A4"/>
    <w:rsid w:val="28C60159"/>
    <w:rsid w:val="28DA6C60"/>
    <w:rsid w:val="28DB0A30"/>
    <w:rsid w:val="28F33F0D"/>
    <w:rsid w:val="28F95F71"/>
    <w:rsid w:val="28FB46CC"/>
    <w:rsid w:val="290753B9"/>
    <w:rsid w:val="291712DF"/>
    <w:rsid w:val="29192BE8"/>
    <w:rsid w:val="291C432F"/>
    <w:rsid w:val="292A375F"/>
    <w:rsid w:val="29316984"/>
    <w:rsid w:val="293310A0"/>
    <w:rsid w:val="2938092A"/>
    <w:rsid w:val="293966D9"/>
    <w:rsid w:val="2946144E"/>
    <w:rsid w:val="294A5BC8"/>
    <w:rsid w:val="29504176"/>
    <w:rsid w:val="29544100"/>
    <w:rsid w:val="296B20A7"/>
    <w:rsid w:val="297D1A8B"/>
    <w:rsid w:val="29981CF5"/>
    <w:rsid w:val="29A4634A"/>
    <w:rsid w:val="29A84DD1"/>
    <w:rsid w:val="29AA2390"/>
    <w:rsid w:val="29B85AFC"/>
    <w:rsid w:val="29BB74AF"/>
    <w:rsid w:val="29CA32A4"/>
    <w:rsid w:val="29CD2270"/>
    <w:rsid w:val="29D22D87"/>
    <w:rsid w:val="29EB2636"/>
    <w:rsid w:val="29F26903"/>
    <w:rsid w:val="2A05089F"/>
    <w:rsid w:val="2A0F7591"/>
    <w:rsid w:val="2A3B063B"/>
    <w:rsid w:val="2A4052DA"/>
    <w:rsid w:val="2A49761F"/>
    <w:rsid w:val="2A4C74B8"/>
    <w:rsid w:val="2A500712"/>
    <w:rsid w:val="2A627A42"/>
    <w:rsid w:val="2A630308"/>
    <w:rsid w:val="2A676AD0"/>
    <w:rsid w:val="2A687AA6"/>
    <w:rsid w:val="2A770CC7"/>
    <w:rsid w:val="2A9A66D4"/>
    <w:rsid w:val="2AAC36BD"/>
    <w:rsid w:val="2AB04937"/>
    <w:rsid w:val="2ACF5AEC"/>
    <w:rsid w:val="2AD62AB0"/>
    <w:rsid w:val="2ADE1583"/>
    <w:rsid w:val="2AE70523"/>
    <w:rsid w:val="2AF12CDF"/>
    <w:rsid w:val="2B0726A6"/>
    <w:rsid w:val="2B1D6F4B"/>
    <w:rsid w:val="2B2D1363"/>
    <w:rsid w:val="2B335E16"/>
    <w:rsid w:val="2B42025A"/>
    <w:rsid w:val="2B450516"/>
    <w:rsid w:val="2B4526E2"/>
    <w:rsid w:val="2B5413E6"/>
    <w:rsid w:val="2B592A46"/>
    <w:rsid w:val="2B5B7165"/>
    <w:rsid w:val="2B611B55"/>
    <w:rsid w:val="2B686C09"/>
    <w:rsid w:val="2B86397D"/>
    <w:rsid w:val="2B8B34AB"/>
    <w:rsid w:val="2B914C5E"/>
    <w:rsid w:val="2BB44220"/>
    <w:rsid w:val="2BB61EA7"/>
    <w:rsid w:val="2BBA6EF5"/>
    <w:rsid w:val="2BC03979"/>
    <w:rsid w:val="2BC941AF"/>
    <w:rsid w:val="2BDC02CD"/>
    <w:rsid w:val="2BEC4F7F"/>
    <w:rsid w:val="2BF01DD3"/>
    <w:rsid w:val="2BF51B27"/>
    <w:rsid w:val="2BFD4E3A"/>
    <w:rsid w:val="2C11705A"/>
    <w:rsid w:val="2C1216FD"/>
    <w:rsid w:val="2C1F2C4F"/>
    <w:rsid w:val="2C363085"/>
    <w:rsid w:val="2C416890"/>
    <w:rsid w:val="2C4D767D"/>
    <w:rsid w:val="2C5514C6"/>
    <w:rsid w:val="2C5C2032"/>
    <w:rsid w:val="2C5F0C97"/>
    <w:rsid w:val="2C6855CA"/>
    <w:rsid w:val="2C72088D"/>
    <w:rsid w:val="2C7A3BB0"/>
    <w:rsid w:val="2C7D6665"/>
    <w:rsid w:val="2C865A05"/>
    <w:rsid w:val="2C8B0557"/>
    <w:rsid w:val="2C983424"/>
    <w:rsid w:val="2C9A28D3"/>
    <w:rsid w:val="2CBC4209"/>
    <w:rsid w:val="2CC9307D"/>
    <w:rsid w:val="2CDA4FDA"/>
    <w:rsid w:val="2CDC7091"/>
    <w:rsid w:val="2CFD5C64"/>
    <w:rsid w:val="2D0128E8"/>
    <w:rsid w:val="2D0E231B"/>
    <w:rsid w:val="2D1A1A6B"/>
    <w:rsid w:val="2D1A4915"/>
    <w:rsid w:val="2D306B85"/>
    <w:rsid w:val="2D400A9F"/>
    <w:rsid w:val="2D7C28B0"/>
    <w:rsid w:val="2D8151A4"/>
    <w:rsid w:val="2DA02E9C"/>
    <w:rsid w:val="2DA8405A"/>
    <w:rsid w:val="2DBF0C3E"/>
    <w:rsid w:val="2DBF1601"/>
    <w:rsid w:val="2DBF4C3A"/>
    <w:rsid w:val="2DC464AC"/>
    <w:rsid w:val="2DF04CFF"/>
    <w:rsid w:val="2DF6091F"/>
    <w:rsid w:val="2DF77C3F"/>
    <w:rsid w:val="2DFA6574"/>
    <w:rsid w:val="2E040A80"/>
    <w:rsid w:val="2E095C19"/>
    <w:rsid w:val="2E0F3A78"/>
    <w:rsid w:val="2E1530A6"/>
    <w:rsid w:val="2E190FE7"/>
    <w:rsid w:val="2E2630D7"/>
    <w:rsid w:val="2E2806DD"/>
    <w:rsid w:val="2E2A4425"/>
    <w:rsid w:val="2E3A3030"/>
    <w:rsid w:val="2E46069F"/>
    <w:rsid w:val="2E5D2A1E"/>
    <w:rsid w:val="2E646521"/>
    <w:rsid w:val="2E6F4813"/>
    <w:rsid w:val="2E705752"/>
    <w:rsid w:val="2E7A040F"/>
    <w:rsid w:val="2E7B65BB"/>
    <w:rsid w:val="2E8F09A4"/>
    <w:rsid w:val="2E993370"/>
    <w:rsid w:val="2EA26ABE"/>
    <w:rsid w:val="2EA74B75"/>
    <w:rsid w:val="2EB61295"/>
    <w:rsid w:val="2EC12A82"/>
    <w:rsid w:val="2EEA307E"/>
    <w:rsid w:val="2EF53C20"/>
    <w:rsid w:val="2EFC5DDD"/>
    <w:rsid w:val="2F002CCF"/>
    <w:rsid w:val="2F0160A3"/>
    <w:rsid w:val="2F06483B"/>
    <w:rsid w:val="2F18561C"/>
    <w:rsid w:val="2F1A491A"/>
    <w:rsid w:val="2F2960CC"/>
    <w:rsid w:val="2F2F3D52"/>
    <w:rsid w:val="2F3B7B8B"/>
    <w:rsid w:val="2F4530B9"/>
    <w:rsid w:val="2F4B7821"/>
    <w:rsid w:val="2F526911"/>
    <w:rsid w:val="2F712CF7"/>
    <w:rsid w:val="2F805714"/>
    <w:rsid w:val="2F8E5F5C"/>
    <w:rsid w:val="2F936EA8"/>
    <w:rsid w:val="2FA21231"/>
    <w:rsid w:val="2FA22D2C"/>
    <w:rsid w:val="2FAD4759"/>
    <w:rsid w:val="2FCA0967"/>
    <w:rsid w:val="2FF117AD"/>
    <w:rsid w:val="2FF95633"/>
    <w:rsid w:val="30010F70"/>
    <w:rsid w:val="300F7F13"/>
    <w:rsid w:val="30131C88"/>
    <w:rsid w:val="301E3C00"/>
    <w:rsid w:val="3045713F"/>
    <w:rsid w:val="30500A5C"/>
    <w:rsid w:val="30752E77"/>
    <w:rsid w:val="308018A6"/>
    <w:rsid w:val="30804E19"/>
    <w:rsid w:val="3090288F"/>
    <w:rsid w:val="309B0CFB"/>
    <w:rsid w:val="309E4272"/>
    <w:rsid w:val="30B7307E"/>
    <w:rsid w:val="30DC45E8"/>
    <w:rsid w:val="30DD6027"/>
    <w:rsid w:val="30DE16AB"/>
    <w:rsid w:val="30F44A95"/>
    <w:rsid w:val="30F77A98"/>
    <w:rsid w:val="30FA21D8"/>
    <w:rsid w:val="311D5B14"/>
    <w:rsid w:val="312D1F98"/>
    <w:rsid w:val="313A7B85"/>
    <w:rsid w:val="31426530"/>
    <w:rsid w:val="31454E97"/>
    <w:rsid w:val="314A019C"/>
    <w:rsid w:val="31647576"/>
    <w:rsid w:val="31665E5D"/>
    <w:rsid w:val="31670977"/>
    <w:rsid w:val="316B0F75"/>
    <w:rsid w:val="316D6950"/>
    <w:rsid w:val="3171328C"/>
    <w:rsid w:val="31822EAF"/>
    <w:rsid w:val="31840D12"/>
    <w:rsid w:val="31846FF6"/>
    <w:rsid w:val="31865B0B"/>
    <w:rsid w:val="319268E9"/>
    <w:rsid w:val="319D6381"/>
    <w:rsid w:val="31A53A0B"/>
    <w:rsid w:val="31B23BA8"/>
    <w:rsid w:val="31CA5CF8"/>
    <w:rsid w:val="31CB26CD"/>
    <w:rsid w:val="31D06A52"/>
    <w:rsid w:val="31F20023"/>
    <w:rsid w:val="31FA7AEE"/>
    <w:rsid w:val="31FB60C5"/>
    <w:rsid w:val="3209100C"/>
    <w:rsid w:val="32226597"/>
    <w:rsid w:val="3238698E"/>
    <w:rsid w:val="324968A9"/>
    <w:rsid w:val="324F1DD8"/>
    <w:rsid w:val="32666821"/>
    <w:rsid w:val="326B7BBB"/>
    <w:rsid w:val="327A3DD6"/>
    <w:rsid w:val="327E6AD8"/>
    <w:rsid w:val="32946A84"/>
    <w:rsid w:val="32A9514E"/>
    <w:rsid w:val="32B60489"/>
    <w:rsid w:val="32BC6631"/>
    <w:rsid w:val="32C05B65"/>
    <w:rsid w:val="32C6418D"/>
    <w:rsid w:val="32D14A7F"/>
    <w:rsid w:val="32D26AE6"/>
    <w:rsid w:val="32E343F6"/>
    <w:rsid w:val="32E921F0"/>
    <w:rsid w:val="32EA3ECC"/>
    <w:rsid w:val="32F76D5D"/>
    <w:rsid w:val="32F86450"/>
    <w:rsid w:val="330244A4"/>
    <w:rsid w:val="331B37C6"/>
    <w:rsid w:val="331C390F"/>
    <w:rsid w:val="33596EF6"/>
    <w:rsid w:val="33610DDA"/>
    <w:rsid w:val="33767D1F"/>
    <w:rsid w:val="337F446B"/>
    <w:rsid w:val="339902E6"/>
    <w:rsid w:val="33A156DE"/>
    <w:rsid w:val="33B70359"/>
    <w:rsid w:val="33BA1B32"/>
    <w:rsid w:val="33E20DF0"/>
    <w:rsid w:val="33F5457F"/>
    <w:rsid w:val="34087429"/>
    <w:rsid w:val="340B5F03"/>
    <w:rsid w:val="341315B5"/>
    <w:rsid w:val="34147AA7"/>
    <w:rsid w:val="342674BD"/>
    <w:rsid w:val="342D3CE2"/>
    <w:rsid w:val="34343D6C"/>
    <w:rsid w:val="34347DC5"/>
    <w:rsid w:val="34380493"/>
    <w:rsid w:val="34463967"/>
    <w:rsid w:val="344C08D2"/>
    <w:rsid w:val="345543D1"/>
    <w:rsid w:val="345A7367"/>
    <w:rsid w:val="345D2CD0"/>
    <w:rsid w:val="346C0AEA"/>
    <w:rsid w:val="347F540F"/>
    <w:rsid w:val="34863322"/>
    <w:rsid w:val="348F7A0E"/>
    <w:rsid w:val="349A0B7D"/>
    <w:rsid w:val="34B51A96"/>
    <w:rsid w:val="34C800BD"/>
    <w:rsid w:val="34D47C8A"/>
    <w:rsid w:val="34D8360B"/>
    <w:rsid w:val="34DB0CAC"/>
    <w:rsid w:val="34E972FC"/>
    <w:rsid w:val="34FF2166"/>
    <w:rsid w:val="351C075B"/>
    <w:rsid w:val="35333FF2"/>
    <w:rsid w:val="353C75ED"/>
    <w:rsid w:val="353E791E"/>
    <w:rsid w:val="354008AB"/>
    <w:rsid w:val="354C7B38"/>
    <w:rsid w:val="354F28B8"/>
    <w:rsid w:val="35562F9E"/>
    <w:rsid w:val="355D687A"/>
    <w:rsid w:val="355E6ED3"/>
    <w:rsid w:val="35691707"/>
    <w:rsid w:val="35744059"/>
    <w:rsid w:val="35771AC2"/>
    <w:rsid w:val="357960B4"/>
    <w:rsid w:val="359C1F6C"/>
    <w:rsid w:val="35A0338E"/>
    <w:rsid w:val="35A16611"/>
    <w:rsid w:val="35A31A0A"/>
    <w:rsid w:val="35AB5D7D"/>
    <w:rsid w:val="35B31B82"/>
    <w:rsid w:val="35C154C0"/>
    <w:rsid w:val="35C7584B"/>
    <w:rsid w:val="35D31DE1"/>
    <w:rsid w:val="35DD2AEE"/>
    <w:rsid w:val="35EA6509"/>
    <w:rsid w:val="35F44E5C"/>
    <w:rsid w:val="35F45994"/>
    <w:rsid w:val="3602050E"/>
    <w:rsid w:val="360D5AAE"/>
    <w:rsid w:val="36101A49"/>
    <w:rsid w:val="361A2F27"/>
    <w:rsid w:val="36265F04"/>
    <w:rsid w:val="36297754"/>
    <w:rsid w:val="363F4D43"/>
    <w:rsid w:val="365F765A"/>
    <w:rsid w:val="36627C0A"/>
    <w:rsid w:val="36693B36"/>
    <w:rsid w:val="366B0AAA"/>
    <w:rsid w:val="366D49A8"/>
    <w:rsid w:val="36752210"/>
    <w:rsid w:val="36756647"/>
    <w:rsid w:val="36922B55"/>
    <w:rsid w:val="36991125"/>
    <w:rsid w:val="36B121C7"/>
    <w:rsid w:val="36B2486C"/>
    <w:rsid w:val="36B90DC6"/>
    <w:rsid w:val="36D27C18"/>
    <w:rsid w:val="36D512A9"/>
    <w:rsid w:val="36EA02B0"/>
    <w:rsid w:val="36EF465A"/>
    <w:rsid w:val="36F414F3"/>
    <w:rsid w:val="37002C93"/>
    <w:rsid w:val="370974B4"/>
    <w:rsid w:val="371E6151"/>
    <w:rsid w:val="37277663"/>
    <w:rsid w:val="372A07F2"/>
    <w:rsid w:val="37357964"/>
    <w:rsid w:val="37446333"/>
    <w:rsid w:val="37446A77"/>
    <w:rsid w:val="374D0B20"/>
    <w:rsid w:val="378A731A"/>
    <w:rsid w:val="378E3617"/>
    <w:rsid w:val="37931A90"/>
    <w:rsid w:val="37A4082B"/>
    <w:rsid w:val="37A4627C"/>
    <w:rsid w:val="37A530D5"/>
    <w:rsid w:val="37B5292C"/>
    <w:rsid w:val="37BA6351"/>
    <w:rsid w:val="37C93B72"/>
    <w:rsid w:val="37F311D3"/>
    <w:rsid w:val="37F7242F"/>
    <w:rsid w:val="380579FE"/>
    <w:rsid w:val="380A2EB4"/>
    <w:rsid w:val="381D5340"/>
    <w:rsid w:val="382150C9"/>
    <w:rsid w:val="382372FE"/>
    <w:rsid w:val="38284CDE"/>
    <w:rsid w:val="382F19E6"/>
    <w:rsid w:val="383B2EED"/>
    <w:rsid w:val="384C2D57"/>
    <w:rsid w:val="385C7606"/>
    <w:rsid w:val="385F47DB"/>
    <w:rsid w:val="386A1921"/>
    <w:rsid w:val="38876F05"/>
    <w:rsid w:val="38894DA5"/>
    <w:rsid w:val="38981AB5"/>
    <w:rsid w:val="38A40C18"/>
    <w:rsid w:val="38AB306B"/>
    <w:rsid w:val="38BF2270"/>
    <w:rsid w:val="38C33701"/>
    <w:rsid w:val="38C43916"/>
    <w:rsid w:val="38D05F26"/>
    <w:rsid w:val="38D124F5"/>
    <w:rsid w:val="38D504F4"/>
    <w:rsid w:val="38D95A84"/>
    <w:rsid w:val="38E11AA1"/>
    <w:rsid w:val="38E46191"/>
    <w:rsid w:val="38F50C85"/>
    <w:rsid w:val="392B6A4C"/>
    <w:rsid w:val="393544DD"/>
    <w:rsid w:val="393962EC"/>
    <w:rsid w:val="39457868"/>
    <w:rsid w:val="394935B8"/>
    <w:rsid w:val="394C557A"/>
    <w:rsid w:val="3952190F"/>
    <w:rsid w:val="395753F2"/>
    <w:rsid w:val="39753E3B"/>
    <w:rsid w:val="397E700C"/>
    <w:rsid w:val="39834074"/>
    <w:rsid w:val="39885108"/>
    <w:rsid w:val="39907940"/>
    <w:rsid w:val="399602F5"/>
    <w:rsid w:val="399909C6"/>
    <w:rsid w:val="399B5B0D"/>
    <w:rsid w:val="39A05979"/>
    <w:rsid w:val="39BB78F7"/>
    <w:rsid w:val="39BC428E"/>
    <w:rsid w:val="39C46549"/>
    <w:rsid w:val="39C77D4F"/>
    <w:rsid w:val="39CA1A60"/>
    <w:rsid w:val="39D3749A"/>
    <w:rsid w:val="39DD49C2"/>
    <w:rsid w:val="39DD4ACE"/>
    <w:rsid w:val="39E70CEA"/>
    <w:rsid w:val="39EC7454"/>
    <w:rsid w:val="39FD2FB3"/>
    <w:rsid w:val="3A1A155D"/>
    <w:rsid w:val="3A237175"/>
    <w:rsid w:val="3A711C68"/>
    <w:rsid w:val="3A796E46"/>
    <w:rsid w:val="3A7B3CD6"/>
    <w:rsid w:val="3A8B3C77"/>
    <w:rsid w:val="3A8B6C84"/>
    <w:rsid w:val="3A97349F"/>
    <w:rsid w:val="3A9A224E"/>
    <w:rsid w:val="3A9C164B"/>
    <w:rsid w:val="3A9C1F8C"/>
    <w:rsid w:val="3A9D2551"/>
    <w:rsid w:val="3AA15A8E"/>
    <w:rsid w:val="3AA97F70"/>
    <w:rsid w:val="3ABF42F5"/>
    <w:rsid w:val="3AFD37D0"/>
    <w:rsid w:val="3B016EE9"/>
    <w:rsid w:val="3B075C4E"/>
    <w:rsid w:val="3B0E6B93"/>
    <w:rsid w:val="3B3A132E"/>
    <w:rsid w:val="3B40347B"/>
    <w:rsid w:val="3B456D7F"/>
    <w:rsid w:val="3B5E261D"/>
    <w:rsid w:val="3B616FBE"/>
    <w:rsid w:val="3B683A4D"/>
    <w:rsid w:val="3B6F5B73"/>
    <w:rsid w:val="3B7B1D0B"/>
    <w:rsid w:val="3B873119"/>
    <w:rsid w:val="3BA35FC1"/>
    <w:rsid w:val="3BA566FD"/>
    <w:rsid w:val="3BA7008A"/>
    <w:rsid w:val="3BB47D9F"/>
    <w:rsid w:val="3BDE5F43"/>
    <w:rsid w:val="3BF10AAD"/>
    <w:rsid w:val="3C042946"/>
    <w:rsid w:val="3C070D59"/>
    <w:rsid w:val="3C0E09BE"/>
    <w:rsid w:val="3C0F1954"/>
    <w:rsid w:val="3C1071B6"/>
    <w:rsid w:val="3C1E391D"/>
    <w:rsid w:val="3C294498"/>
    <w:rsid w:val="3C333216"/>
    <w:rsid w:val="3C36018F"/>
    <w:rsid w:val="3C387E3D"/>
    <w:rsid w:val="3C4F7D80"/>
    <w:rsid w:val="3C64689F"/>
    <w:rsid w:val="3C6E1240"/>
    <w:rsid w:val="3C740DAA"/>
    <w:rsid w:val="3C7E65EC"/>
    <w:rsid w:val="3C812838"/>
    <w:rsid w:val="3C8555A2"/>
    <w:rsid w:val="3C9E64A0"/>
    <w:rsid w:val="3CA41337"/>
    <w:rsid w:val="3CA95FB0"/>
    <w:rsid w:val="3CAA38C3"/>
    <w:rsid w:val="3CAC1109"/>
    <w:rsid w:val="3CB36CF4"/>
    <w:rsid w:val="3CBA78F5"/>
    <w:rsid w:val="3CBE26B7"/>
    <w:rsid w:val="3CBF7818"/>
    <w:rsid w:val="3CC26B63"/>
    <w:rsid w:val="3CCC4D4D"/>
    <w:rsid w:val="3CD71E34"/>
    <w:rsid w:val="3CDE394C"/>
    <w:rsid w:val="3CE54B9F"/>
    <w:rsid w:val="3CF86E9C"/>
    <w:rsid w:val="3CFD37E7"/>
    <w:rsid w:val="3CFE44BF"/>
    <w:rsid w:val="3D200D7C"/>
    <w:rsid w:val="3D272F24"/>
    <w:rsid w:val="3D47670E"/>
    <w:rsid w:val="3D58163A"/>
    <w:rsid w:val="3D5A05E2"/>
    <w:rsid w:val="3D5C63D4"/>
    <w:rsid w:val="3D5E50E6"/>
    <w:rsid w:val="3D7618FA"/>
    <w:rsid w:val="3D766E42"/>
    <w:rsid w:val="3D791797"/>
    <w:rsid w:val="3D812A8D"/>
    <w:rsid w:val="3D8522AA"/>
    <w:rsid w:val="3D990197"/>
    <w:rsid w:val="3D9A0655"/>
    <w:rsid w:val="3DB17297"/>
    <w:rsid w:val="3DCD6921"/>
    <w:rsid w:val="3DD745F2"/>
    <w:rsid w:val="3DDF6381"/>
    <w:rsid w:val="3DE37514"/>
    <w:rsid w:val="3DE548AC"/>
    <w:rsid w:val="3DE653F8"/>
    <w:rsid w:val="3DE72673"/>
    <w:rsid w:val="3DEB1255"/>
    <w:rsid w:val="3E0448CB"/>
    <w:rsid w:val="3E073B6A"/>
    <w:rsid w:val="3E0F25EA"/>
    <w:rsid w:val="3E1427BF"/>
    <w:rsid w:val="3E145604"/>
    <w:rsid w:val="3E146F59"/>
    <w:rsid w:val="3E237BCC"/>
    <w:rsid w:val="3E255AC9"/>
    <w:rsid w:val="3E3419DC"/>
    <w:rsid w:val="3E4B2DC3"/>
    <w:rsid w:val="3E604D61"/>
    <w:rsid w:val="3E623E46"/>
    <w:rsid w:val="3E7A1C88"/>
    <w:rsid w:val="3E7F1A7B"/>
    <w:rsid w:val="3E8B095A"/>
    <w:rsid w:val="3E8C4639"/>
    <w:rsid w:val="3E8D66A1"/>
    <w:rsid w:val="3E8E6C82"/>
    <w:rsid w:val="3E943FDD"/>
    <w:rsid w:val="3E9A19C5"/>
    <w:rsid w:val="3EAC3BDD"/>
    <w:rsid w:val="3EB767A1"/>
    <w:rsid w:val="3ECF0F50"/>
    <w:rsid w:val="3ECF234A"/>
    <w:rsid w:val="3ED671CD"/>
    <w:rsid w:val="3EE14A57"/>
    <w:rsid w:val="3EE21263"/>
    <w:rsid w:val="3EEF6EF0"/>
    <w:rsid w:val="3EF71694"/>
    <w:rsid w:val="3F144192"/>
    <w:rsid w:val="3F217DDA"/>
    <w:rsid w:val="3F427B49"/>
    <w:rsid w:val="3F441B08"/>
    <w:rsid w:val="3F4A4087"/>
    <w:rsid w:val="3F4D62A6"/>
    <w:rsid w:val="3F5361F5"/>
    <w:rsid w:val="3F952814"/>
    <w:rsid w:val="3FA41C63"/>
    <w:rsid w:val="3FAB3D87"/>
    <w:rsid w:val="3FAB41A2"/>
    <w:rsid w:val="3FAE47F6"/>
    <w:rsid w:val="3FE210C1"/>
    <w:rsid w:val="3FEB1C22"/>
    <w:rsid w:val="400A1CFC"/>
    <w:rsid w:val="400F12A5"/>
    <w:rsid w:val="40400533"/>
    <w:rsid w:val="405A424E"/>
    <w:rsid w:val="406D461C"/>
    <w:rsid w:val="406F7D87"/>
    <w:rsid w:val="40825FDB"/>
    <w:rsid w:val="40907287"/>
    <w:rsid w:val="409238F2"/>
    <w:rsid w:val="409360E8"/>
    <w:rsid w:val="40AB3054"/>
    <w:rsid w:val="40BD153A"/>
    <w:rsid w:val="40C3250A"/>
    <w:rsid w:val="40CD7BD8"/>
    <w:rsid w:val="40CE24AF"/>
    <w:rsid w:val="40D07371"/>
    <w:rsid w:val="40D72999"/>
    <w:rsid w:val="40DF3ABC"/>
    <w:rsid w:val="40E87142"/>
    <w:rsid w:val="40F00A85"/>
    <w:rsid w:val="40F1013C"/>
    <w:rsid w:val="41053DED"/>
    <w:rsid w:val="412506DF"/>
    <w:rsid w:val="413B1BAB"/>
    <w:rsid w:val="414F41D7"/>
    <w:rsid w:val="414F7876"/>
    <w:rsid w:val="415A0FEF"/>
    <w:rsid w:val="41653B51"/>
    <w:rsid w:val="416C15E7"/>
    <w:rsid w:val="416E039C"/>
    <w:rsid w:val="41800377"/>
    <w:rsid w:val="418B26ED"/>
    <w:rsid w:val="41986119"/>
    <w:rsid w:val="41A63744"/>
    <w:rsid w:val="41AC6BA3"/>
    <w:rsid w:val="41AD5F07"/>
    <w:rsid w:val="41B730A3"/>
    <w:rsid w:val="41B737E0"/>
    <w:rsid w:val="41B77B6D"/>
    <w:rsid w:val="41D1580B"/>
    <w:rsid w:val="41D57639"/>
    <w:rsid w:val="41DC5EDF"/>
    <w:rsid w:val="41DD05DE"/>
    <w:rsid w:val="41E4117E"/>
    <w:rsid w:val="41F24303"/>
    <w:rsid w:val="41F52080"/>
    <w:rsid w:val="41F94D40"/>
    <w:rsid w:val="420850A2"/>
    <w:rsid w:val="42294221"/>
    <w:rsid w:val="422E207E"/>
    <w:rsid w:val="424A277B"/>
    <w:rsid w:val="42571AE1"/>
    <w:rsid w:val="42697E79"/>
    <w:rsid w:val="42730E0D"/>
    <w:rsid w:val="427409B9"/>
    <w:rsid w:val="42831021"/>
    <w:rsid w:val="42873CB7"/>
    <w:rsid w:val="42A87389"/>
    <w:rsid w:val="42B1297C"/>
    <w:rsid w:val="42B63D6B"/>
    <w:rsid w:val="42D67001"/>
    <w:rsid w:val="42E06A10"/>
    <w:rsid w:val="43112BE5"/>
    <w:rsid w:val="431B56C6"/>
    <w:rsid w:val="431C7B04"/>
    <w:rsid w:val="432E5E21"/>
    <w:rsid w:val="433C41B8"/>
    <w:rsid w:val="433D2335"/>
    <w:rsid w:val="4363090C"/>
    <w:rsid w:val="43683BBD"/>
    <w:rsid w:val="436A2192"/>
    <w:rsid w:val="438B6310"/>
    <w:rsid w:val="439C3431"/>
    <w:rsid w:val="439D0E7C"/>
    <w:rsid w:val="43A26A83"/>
    <w:rsid w:val="43D365EE"/>
    <w:rsid w:val="43D67A91"/>
    <w:rsid w:val="43E21F58"/>
    <w:rsid w:val="43E35EF0"/>
    <w:rsid w:val="43F76F69"/>
    <w:rsid w:val="43FC0DB2"/>
    <w:rsid w:val="444040F8"/>
    <w:rsid w:val="444109FB"/>
    <w:rsid w:val="444E22EA"/>
    <w:rsid w:val="445109EA"/>
    <w:rsid w:val="44584267"/>
    <w:rsid w:val="44705173"/>
    <w:rsid w:val="44740841"/>
    <w:rsid w:val="4476407C"/>
    <w:rsid w:val="44773CB9"/>
    <w:rsid w:val="447B4A66"/>
    <w:rsid w:val="447D4136"/>
    <w:rsid w:val="448B5845"/>
    <w:rsid w:val="448C73DD"/>
    <w:rsid w:val="44907237"/>
    <w:rsid w:val="449D7968"/>
    <w:rsid w:val="44B53006"/>
    <w:rsid w:val="44BA1648"/>
    <w:rsid w:val="44BB150F"/>
    <w:rsid w:val="44C87C0F"/>
    <w:rsid w:val="44DF6F1B"/>
    <w:rsid w:val="45385EDA"/>
    <w:rsid w:val="45446179"/>
    <w:rsid w:val="454E4F75"/>
    <w:rsid w:val="454E6B7A"/>
    <w:rsid w:val="4551463D"/>
    <w:rsid w:val="456C4CA4"/>
    <w:rsid w:val="457736FF"/>
    <w:rsid w:val="45790DCE"/>
    <w:rsid w:val="457E31A2"/>
    <w:rsid w:val="458B757C"/>
    <w:rsid w:val="45917B8A"/>
    <w:rsid w:val="459F2381"/>
    <w:rsid w:val="45B64B84"/>
    <w:rsid w:val="45E526A6"/>
    <w:rsid w:val="45E826B2"/>
    <w:rsid w:val="45F4334C"/>
    <w:rsid w:val="46466453"/>
    <w:rsid w:val="4662020E"/>
    <w:rsid w:val="46686111"/>
    <w:rsid w:val="4671651F"/>
    <w:rsid w:val="46787358"/>
    <w:rsid w:val="467A6815"/>
    <w:rsid w:val="468A27AC"/>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C2FE8"/>
    <w:rsid w:val="47033281"/>
    <w:rsid w:val="47065799"/>
    <w:rsid w:val="47073BE8"/>
    <w:rsid w:val="47333B1B"/>
    <w:rsid w:val="47351654"/>
    <w:rsid w:val="473D0BD8"/>
    <w:rsid w:val="473D591F"/>
    <w:rsid w:val="47457188"/>
    <w:rsid w:val="47571B3E"/>
    <w:rsid w:val="47666951"/>
    <w:rsid w:val="47683159"/>
    <w:rsid w:val="477838ED"/>
    <w:rsid w:val="479D7800"/>
    <w:rsid w:val="47BC3466"/>
    <w:rsid w:val="47D30094"/>
    <w:rsid w:val="47DD6A91"/>
    <w:rsid w:val="47EB0853"/>
    <w:rsid w:val="47FA20F9"/>
    <w:rsid w:val="47FF3A74"/>
    <w:rsid w:val="480B7A59"/>
    <w:rsid w:val="48111DC2"/>
    <w:rsid w:val="48156BFB"/>
    <w:rsid w:val="482B39B5"/>
    <w:rsid w:val="482D350F"/>
    <w:rsid w:val="483A4206"/>
    <w:rsid w:val="483C2A8C"/>
    <w:rsid w:val="48424FA1"/>
    <w:rsid w:val="484647AE"/>
    <w:rsid w:val="484F1901"/>
    <w:rsid w:val="48594C05"/>
    <w:rsid w:val="485D5413"/>
    <w:rsid w:val="48740F16"/>
    <w:rsid w:val="48850976"/>
    <w:rsid w:val="48942964"/>
    <w:rsid w:val="489830B0"/>
    <w:rsid w:val="489B4431"/>
    <w:rsid w:val="489F0E5C"/>
    <w:rsid w:val="48A36B1C"/>
    <w:rsid w:val="48A76BEF"/>
    <w:rsid w:val="48AE540A"/>
    <w:rsid w:val="48AF255D"/>
    <w:rsid w:val="48B05687"/>
    <w:rsid w:val="48B16C29"/>
    <w:rsid w:val="48B305F1"/>
    <w:rsid w:val="48B470F8"/>
    <w:rsid w:val="48C72E35"/>
    <w:rsid w:val="48C82BD7"/>
    <w:rsid w:val="48DC218B"/>
    <w:rsid w:val="48F447F8"/>
    <w:rsid w:val="49075A63"/>
    <w:rsid w:val="490933FA"/>
    <w:rsid w:val="49224F55"/>
    <w:rsid w:val="49241D45"/>
    <w:rsid w:val="4935171C"/>
    <w:rsid w:val="49366254"/>
    <w:rsid w:val="49432B91"/>
    <w:rsid w:val="494502AA"/>
    <w:rsid w:val="495C3370"/>
    <w:rsid w:val="496409A2"/>
    <w:rsid w:val="49707759"/>
    <w:rsid w:val="49715E0F"/>
    <w:rsid w:val="49927DFC"/>
    <w:rsid w:val="4995554E"/>
    <w:rsid w:val="499B3646"/>
    <w:rsid w:val="499C3504"/>
    <w:rsid w:val="49A43EE6"/>
    <w:rsid w:val="49AB3DB8"/>
    <w:rsid w:val="49B4201A"/>
    <w:rsid w:val="49C20C6C"/>
    <w:rsid w:val="49CE0C89"/>
    <w:rsid w:val="49D93C20"/>
    <w:rsid w:val="49DA3FD3"/>
    <w:rsid w:val="4A0573EC"/>
    <w:rsid w:val="4A06116C"/>
    <w:rsid w:val="4A070E8E"/>
    <w:rsid w:val="4A09499E"/>
    <w:rsid w:val="4A381BA6"/>
    <w:rsid w:val="4A3926E2"/>
    <w:rsid w:val="4A4172CE"/>
    <w:rsid w:val="4A43236C"/>
    <w:rsid w:val="4A4754B7"/>
    <w:rsid w:val="4A4A176A"/>
    <w:rsid w:val="4A6C0FC7"/>
    <w:rsid w:val="4A6D7FF3"/>
    <w:rsid w:val="4A7413BF"/>
    <w:rsid w:val="4A7D09F3"/>
    <w:rsid w:val="4A840EFE"/>
    <w:rsid w:val="4AA75186"/>
    <w:rsid w:val="4AAC7068"/>
    <w:rsid w:val="4AC4256B"/>
    <w:rsid w:val="4AC860DD"/>
    <w:rsid w:val="4AD162A8"/>
    <w:rsid w:val="4AD25C89"/>
    <w:rsid w:val="4AD768C6"/>
    <w:rsid w:val="4AF902F5"/>
    <w:rsid w:val="4AF94D42"/>
    <w:rsid w:val="4B376E2E"/>
    <w:rsid w:val="4B385AE2"/>
    <w:rsid w:val="4B53122B"/>
    <w:rsid w:val="4B705844"/>
    <w:rsid w:val="4B7224D0"/>
    <w:rsid w:val="4B7270E5"/>
    <w:rsid w:val="4B7A3C96"/>
    <w:rsid w:val="4B7D4F5D"/>
    <w:rsid w:val="4B82716C"/>
    <w:rsid w:val="4B8A2918"/>
    <w:rsid w:val="4B901807"/>
    <w:rsid w:val="4B9B25E4"/>
    <w:rsid w:val="4BAD4CA2"/>
    <w:rsid w:val="4BC456EF"/>
    <w:rsid w:val="4BC647B0"/>
    <w:rsid w:val="4BDF4B49"/>
    <w:rsid w:val="4BE57E16"/>
    <w:rsid w:val="4BE819D0"/>
    <w:rsid w:val="4BE8649D"/>
    <w:rsid w:val="4C0236B4"/>
    <w:rsid w:val="4C14555C"/>
    <w:rsid w:val="4C192F75"/>
    <w:rsid w:val="4C1E085C"/>
    <w:rsid w:val="4C20259F"/>
    <w:rsid w:val="4C312ECF"/>
    <w:rsid w:val="4C422CA7"/>
    <w:rsid w:val="4C5035A1"/>
    <w:rsid w:val="4C5F0B5D"/>
    <w:rsid w:val="4C64471A"/>
    <w:rsid w:val="4C6C2FE2"/>
    <w:rsid w:val="4C77619E"/>
    <w:rsid w:val="4C7F54E7"/>
    <w:rsid w:val="4C860543"/>
    <w:rsid w:val="4C8E48D8"/>
    <w:rsid w:val="4C974009"/>
    <w:rsid w:val="4CC17C3E"/>
    <w:rsid w:val="4CC42462"/>
    <w:rsid w:val="4CCD5921"/>
    <w:rsid w:val="4CD550D5"/>
    <w:rsid w:val="4CDA21DD"/>
    <w:rsid w:val="4CF04CFC"/>
    <w:rsid w:val="4CF26BC3"/>
    <w:rsid w:val="4CFB51DB"/>
    <w:rsid w:val="4D0F1680"/>
    <w:rsid w:val="4D1D6CA0"/>
    <w:rsid w:val="4D2609C6"/>
    <w:rsid w:val="4D2F5C2A"/>
    <w:rsid w:val="4D33448A"/>
    <w:rsid w:val="4D3F4840"/>
    <w:rsid w:val="4D410392"/>
    <w:rsid w:val="4D427BBD"/>
    <w:rsid w:val="4D570519"/>
    <w:rsid w:val="4D5C5732"/>
    <w:rsid w:val="4D656800"/>
    <w:rsid w:val="4D705706"/>
    <w:rsid w:val="4D8D11C1"/>
    <w:rsid w:val="4D922BF5"/>
    <w:rsid w:val="4D9B5A29"/>
    <w:rsid w:val="4DA53BC8"/>
    <w:rsid w:val="4DAF0DB6"/>
    <w:rsid w:val="4DAF5AA5"/>
    <w:rsid w:val="4DB41824"/>
    <w:rsid w:val="4DC31B92"/>
    <w:rsid w:val="4DD038A3"/>
    <w:rsid w:val="4DD776ED"/>
    <w:rsid w:val="4DDF6E13"/>
    <w:rsid w:val="4DE60E50"/>
    <w:rsid w:val="4DF20FEE"/>
    <w:rsid w:val="4DF62206"/>
    <w:rsid w:val="4E0939E5"/>
    <w:rsid w:val="4E176DF3"/>
    <w:rsid w:val="4E1A2F68"/>
    <w:rsid w:val="4E210A5C"/>
    <w:rsid w:val="4E3A2C21"/>
    <w:rsid w:val="4E40339C"/>
    <w:rsid w:val="4E4475F5"/>
    <w:rsid w:val="4E587463"/>
    <w:rsid w:val="4E63651F"/>
    <w:rsid w:val="4E68543B"/>
    <w:rsid w:val="4E694E99"/>
    <w:rsid w:val="4E795FE9"/>
    <w:rsid w:val="4E797F06"/>
    <w:rsid w:val="4E904370"/>
    <w:rsid w:val="4E9F5613"/>
    <w:rsid w:val="4EAC241A"/>
    <w:rsid w:val="4EB67945"/>
    <w:rsid w:val="4ECA2CB3"/>
    <w:rsid w:val="4EE61722"/>
    <w:rsid w:val="4EE86D63"/>
    <w:rsid w:val="4EEC3838"/>
    <w:rsid w:val="4EEE11A3"/>
    <w:rsid w:val="4EFE4EC2"/>
    <w:rsid w:val="4EFF3444"/>
    <w:rsid w:val="4F0441E5"/>
    <w:rsid w:val="4F155F27"/>
    <w:rsid w:val="4F1A238F"/>
    <w:rsid w:val="4F3D4163"/>
    <w:rsid w:val="4F50208E"/>
    <w:rsid w:val="4F7278C6"/>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50046739"/>
    <w:rsid w:val="50095827"/>
    <w:rsid w:val="50100572"/>
    <w:rsid w:val="50186BF6"/>
    <w:rsid w:val="502C4247"/>
    <w:rsid w:val="502D25A0"/>
    <w:rsid w:val="50347D28"/>
    <w:rsid w:val="503D5373"/>
    <w:rsid w:val="504261AC"/>
    <w:rsid w:val="505F1426"/>
    <w:rsid w:val="506309DB"/>
    <w:rsid w:val="50752AF6"/>
    <w:rsid w:val="50B139BD"/>
    <w:rsid w:val="50BD1498"/>
    <w:rsid w:val="50BE1B1D"/>
    <w:rsid w:val="50C51F05"/>
    <w:rsid w:val="50C65E30"/>
    <w:rsid w:val="50D228CF"/>
    <w:rsid w:val="50E63519"/>
    <w:rsid w:val="50ED76FB"/>
    <w:rsid w:val="51187610"/>
    <w:rsid w:val="51375EB3"/>
    <w:rsid w:val="513853CC"/>
    <w:rsid w:val="51392D77"/>
    <w:rsid w:val="513F081D"/>
    <w:rsid w:val="514C1E16"/>
    <w:rsid w:val="515A64E3"/>
    <w:rsid w:val="515C30A6"/>
    <w:rsid w:val="5161698E"/>
    <w:rsid w:val="5169224B"/>
    <w:rsid w:val="517F00BC"/>
    <w:rsid w:val="517F7D6C"/>
    <w:rsid w:val="5195533B"/>
    <w:rsid w:val="519D2F03"/>
    <w:rsid w:val="51BE2EAE"/>
    <w:rsid w:val="51DA5890"/>
    <w:rsid w:val="51DD2A06"/>
    <w:rsid w:val="51EE7B3E"/>
    <w:rsid w:val="51F96848"/>
    <w:rsid w:val="52073487"/>
    <w:rsid w:val="521C5D43"/>
    <w:rsid w:val="521D7ED7"/>
    <w:rsid w:val="522E02C7"/>
    <w:rsid w:val="5239194F"/>
    <w:rsid w:val="52490C44"/>
    <w:rsid w:val="52612620"/>
    <w:rsid w:val="526A546C"/>
    <w:rsid w:val="52790FD9"/>
    <w:rsid w:val="528C5E23"/>
    <w:rsid w:val="529F0D9B"/>
    <w:rsid w:val="52A77C0E"/>
    <w:rsid w:val="52CA3D8F"/>
    <w:rsid w:val="52CD21D8"/>
    <w:rsid w:val="52CF0A4A"/>
    <w:rsid w:val="52DD5B35"/>
    <w:rsid w:val="52DF42EC"/>
    <w:rsid w:val="52E427EA"/>
    <w:rsid w:val="52EF0051"/>
    <w:rsid w:val="52FC1C88"/>
    <w:rsid w:val="53112C1D"/>
    <w:rsid w:val="53155215"/>
    <w:rsid w:val="531621BA"/>
    <w:rsid w:val="531D0F10"/>
    <w:rsid w:val="533E0346"/>
    <w:rsid w:val="534246C3"/>
    <w:rsid w:val="53495ACD"/>
    <w:rsid w:val="535337EC"/>
    <w:rsid w:val="53556970"/>
    <w:rsid w:val="5366542B"/>
    <w:rsid w:val="536D41AE"/>
    <w:rsid w:val="536F7573"/>
    <w:rsid w:val="53763151"/>
    <w:rsid w:val="53794E20"/>
    <w:rsid w:val="5391597D"/>
    <w:rsid w:val="53943B08"/>
    <w:rsid w:val="53947DE7"/>
    <w:rsid w:val="53A27D95"/>
    <w:rsid w:val="53A911A1"/>
    <w:rsid w:val="53AE6A60"/>
    <w:rsid w:val="53DB35A3"/>
    <w:rsid w:val="53DC2808"/>
    <w:rsid w:val="53E07B00"/>
    <w:rsid w:val="53F77F47"/>
    <w:rsid w:val="54002BFD"/>
    <w:rsid w:val="542A3FEF"/>
    <w:rsid w:val="542A5504"/>
    <w:rsid w:val="542F7A60"/>
    <w:rsid w:val="54550067"/>
    <w:rsid w:val="54580F5A"/>
    <w:rsid w:val="545C2155"/>
    <w:rsid w:val="54724B9D"/>
    <w:rsid w:val="5478695B"/>
    <w:rsid w:val="54860559"/>
    <w:rsid w:val="548810E8"/>
    <w:rsid w:val="549438A5"/>
    <w:rsid w:val="549C6534"/>
    <w:rsid w:val="54A14490"/>
    <w:rsid w:val="54AB36A1"/>
    <w:rsid w:val="54B171C4"/>
    <w:rsid w:val="54B61DA8"/>
    <w:rsid w:val="54B62C99"/>
    <w:rsid w:val="54B84D4D"/>
    <w:rsid w:val="54DF688B"/>
    <w:rsid w:val="54E95643"/>
    <w:rsid w:val="550E6C32"/>
    <w:rsid w:val="551C2E90"/>
    <w:rsid w:val="552A02EE"/>
    <w:rsid w:val="554E0863"/>
    <w:rsid w:val="555737A6"/>
    <w:rsid w:val="55611FED"/>
    <w:rsid w:val="556C1CC4"/>
    <w:rsid w:val="55712540"/>
    <w:rsid w:val="5577741D"/>
    <w:rsid w:val="558126EC"/>
    <w:rsid w:val="55883669"/>
    <w:rsid w:val="558A44CE"/>
    <w:rsid w:val="559537DA"/>
    <w:rsid w:val="55B403DD"/>
    <w:rsid w:val="55C0140E"/>
    <w:rsid w:val="55CF48E7"/>
    <w:rsid w:val="55D0342A"/>
    <w:rsid w:val="55D849A1"/>
    <w:rsid w:val="55E31A15"/>
    <w:rsid w:val="55E5367A"/>
    <w:rsid w:val="56214A7B"/>
    <w:rsid w:val="562E1F90"/>
    <w:rsid w:val="56373380"/>
    <w:rsid w:val="563B616D"/>
    <w:rsid w:val="56436207"/>
    <w:rsid w:val="566510CB"/>
    <w:rsid w:val="567215D4"/>
    <w:rsid w:val="567A6CC0"/>
    <w:rsid w:val="568D0940"/>
    <w:rsid w:val="56927DA4"/>
    <w:rsid w:val="56A04928"/>
    <w:rsid w:val="56A50EBB"/>
    <w:rsid w:val="56AD339E"/>
    <w:rsid w:val="56B16CBD"/>
    <w:rsid w:val="56B96F66"/>
    <w:rsid w:val="56BE75C0"/>
    <w:rsid w:val="56C71CAD"/>
    <w:rsid w:val="56CE5F20"/>
    <w:rsid w:val="56DA3EBA"/>
    <w:rsid w:val="56DD235B"/>
    <w:rsid w:val="56E33383"/>
    <w:rsid w:val="56ED5E03"/>
    <w:rsid w:val="56FB0134"/>
    <w:rsid w:val="57012351"/>
    <w:rsid w:val="57095761"/>
    <w:rsid w:val="57292292"/>
    <w:rsid w:val="572E7E52"/>
    <w:rsid w:val="573403E6"/>
    <w:rsid w:val="573459F0"/>
    <w:rsid w:val="573B3910"/>
    <w:rsid w:val="574460A0"/>
    <w:rsid w:val="57484376"/>
    <w:rsid w:val="574B4B12"/>
    <w:rsid w:val="575425F9"/>
    <w:rsid w:val="57685F5D"/>
    <w:rsid w:val="57702374"/>
    <w:rsid w:val="57780ED4"/>
    <w:rsid w:val="579A7C07"/>
    <w:rsid w:val="57A46FEE"/>
    <w:rsid w:val="57B02763"/>
    <w:rsid w:val="57B6547E"/>
    <w:rsid w:val="57D01AAC"/>
    <w:rsid w:val="57DF6500"/>
    <w:rsid w:val="57E73B61"/>
    <w:rsid w:val="57F01737"/>
    <w:rsid w:val="57F73696"/>
    <w:rsid w:val="5803475B"/>
    <w:rsid w:val="580A6FBE"/>
    <w:rsid w:val="580F5BC1"/>
    <w:rsid w:val="5822786C"/>
    <w:rsid w:val="58243371"/>
    <w:rsid w:val="5835010B"/>
    <w:rsid w:val="5838536D"/>
    <w:rsid w:val="58590DD2"/>
    <w:rsid w:val="585B7A92"/>
    <w:rsid w:val="586E1447"/>
    <w:rsid w:val="5878285F"/>
    <w:rsid w:val="587E2D46"/>
    <w:rsid w:val="588509DD"/>
    <w:rsid w:val="588A10B2"/>
    <w:rsid w:val="58953B9F"/>
    <w:rsid w:val="58957A8C"/>
    <w:rsid w:val="589C0BA1"/>
    <w:rsid w:val="589F18E4"/>
    <w:rsid w:val="58A26665"/>
    <w:rsid w:val="58B156C4"/>
    <w:rsid w:val="58B8443B"/>
    <w:rsid w:val="58BC4002"/>
    <w:rsid w:val="58DB456A"/>
    <w:rsid w:val="58E21B3F"/>
    <w:rsid w:val="58E909DD"/>
    <w:rsid w:val="58EB1C90"/>
    <w:rsid w:val="58F57D12"/>
    <w:rsid w:val="591B3169"/>
    <w:rsid w:val="59267EF0"/>
    <w:rsid w:val="59421F7E"/>
    <w:rsid w:val="59424509"/>
    <w:rsid w:val="594935F2"/>
    <w:rsid w:val="595C0946"/>
    <w:rsid w:val="59604A5E"/>
    <w:rsid w:val="59642A7A"/>
    <w:rsid w:val="596D32B4"/>
    <w:rsid w:val="59774D3E"/>
    <w:rsid w:val="599148CE"/>
    <w:rsid w:val="59A24ED6"/>
    <w:rsid w:val="59AF0514"/>
    <w:rsid w:val="59B6531E"/>
    <w:rsid w:val="59B75E8A"/>
    <w:rsid w:val="59BC0F73"/>
    <w:rsid w:val="59BD2911"/>
    <w:rsid w:val="59BE1CC3"/>
    <w:rsid w:val="59C13A26"/>
    <w:rsid w:val="59D906FD"/>
    <w:rsid w:val="59DA6C9E"/>
    <w:rsid w:val="59E11C9B"/>
    <w:rsid w:val="59EB0D06"/>
    <w:rsid w:val="59F511B7"/>
    <w:rsid w:val="59FF2F18"/>
    <w:rsid w:val="5A0640DE"/>
    <w:rsid w:val="5A1215B1"/>
    <w:rsid w:val="5A1D0AF2"/>
    <w:rsid w:val="5A1F5196"/>
    <w:rsid w:val="5A227353"/>
    <w:rsid w:val="5A2D0557"/>
    <w:rsid w:val="5A340B09"/>
    <w:rsid w:val="5A3F3527"/>
    <w:rsid w:val="5A440B9D"/>
    <w:rsid w:val="5A5128C3"/>
    <w:rsid w:val="5A575C31"/>
    <w:rsid w:val="5A5C7772"/>
    <w:rsid w:val="5A5E20B1"/>
    <w:rsid w:val="5A6336A1"/>
    <w:rsid w:val="5A6B7C88"/>
    <w:rsid w:val="5A73612A"/>
    <w:rsid w:val="5AA541CF"/>
    <w:rsid w:val="5AAF48E4"/>
    <w:rsid w:val="5AB96041"/>
    <w:rsid w:val="5ABC4831"/>
    <w:rsid w:val="5ABC6BFA"/>
    <w:rsid w:val="5AD510F0"/>
    <w:rsid w:val="5AF82FCA"/>
    <w:rsid w:val="5AF8657A"/>
    <w:rsid w:val="5B000850"/>
    <w:rsid w:val="5B187495"/>
    <w:rsid w:val="5B1B10FA"/>
    <w:rsid w:val="5B1B5003"/>
    <w:rsid w:val="5B225A79"/>
    <w:rsid w:val="5B2445B5"/>
    <w:rsid w:val="5B492D29"/>
    <w:rsid w:val="5B532679"/>
    <w:rsid w:val="5B5B64C5"/>
    <w:rsid w:val="5B627DC7"/>
    <w:rsid w:val="5B6C5737"/>
    <w:rsid w:val="5B896F76"/>
    <w:rsid w:val="5B975E5B"/>
    <w:rsid w:val="5B9C0984"/>
    <w:rsid w:val="5BB214B7"/>
    <w:rsid w:val="5BBA40E9"/>
    <w:rsid w:val="5BBE6EBD"/>
    <w:rsid w:val="5BD41880"/>
    <w:rsid w:val="5BD70A93"/>
    <w:rsid w:val="5BD8032F"/>
    <w:rsid w:val="5BE23D1E"/>
    <w:rsid w:val="5BE24CD9"/>
    <w:rsid w:val="5BE50680"/>
    <w:rsid w:val="5BE52EE1"/>
    <w:rsid w:val="5BEA2231"/>
    <w:rsid w:val="5BF23EBC"/>
    <w:rsid w:val="5BF65E64"/>
    <w:rsid w:val="5BFD4032"/>
    <w:rsid w:val="5C087355"/>
    <w:rsid w:val="5C1832F4"/>
    <w:rsid w:val="5C1A3044"/>
    <w:rsid w:val="5C5B61D3"/>
    <w:rsid w:val="5C5E033F"/>
    <w:rsid w:val="5C6875EE"/>
    <w:rsid w:val="5C6F12DC"/>
    <w:rsid w:val="5C9B3430"/>
    <w:rsid w:val="5CA15342"/>
    <w:rsid w:val="5CC43404"/>
    <w:rsid w:val="5CC93DAE"/>
    <w:rsid w:val="5CD31EE3"/>
    <w:rsid w:val="5CE1654F"/>
    <w:rsid w:val="5D072BC8"/>
    <w:rsid w:val="5D076525"/>
    <w:rsid w:val="5D0A3A75"/>
    <w:rsid w:val="5D2B5629"/>
    <w:rsid w:val="5D315CEB"/>
    <w:rsid w:val="5D3B59DF"/>
    <w:rsid w:val="5D473075"/>
    <w:rsid w:val="5D5864DB"/>
    <w:rsid w:val="5D73393B"/>
    <w:rsid w:val="5D784379"/>
    <w:rsid w:val="5D7B3457"/>
    <w:rsid w:val="5D8B2715"/>
    <w:rsid w:val="5D8B77BB"/>
    <w:rsid w:val="5D8C7495"/>
    <w:rsid w:val="5D915AFD"/>
    <w:rsid w:val="5D9F7C74"/>
    <w:rsid w:val="5DAE2E8C"/>
    <w:rsid w:val="5DAE7F34"/>
    <w:rsid w:val="5DB65502"/>
    <w:rsid w:val="5DCF44B2"/>
    <w:rsid w:val="5E00720B"/>
    <w:rsid w:val="5E012896"/>
    <w:rsid w:val="5E0A6049"/>
    <w:rsid w:val="5E0A6AF5"/>
    <w:rsid w:val="5E156B70"/>
    <w:rsid w:val="5E21165A"/>
    <w:rsid w:val="5E226508"/>
    <w:rsid w:val="5E241B8A"/>
    <w:rsid w:val="5E5F0687"/>
    <w:rsid w:val="5E783202"/>
    <w:rsid w:val="5E7842EE"/>
    <w:rsid w:val="5EA648E2"/>
    <w:rsid w:val="5EB52E6F"/>
    <w:rsid w:val="5EC01C9F"/>
    <w:rsid w:val="5EC94A60"/>
    <w:rsid w:val="5ED75EC7"/>
    <w:rsid w:val="5ED95EEE"/>
    <w:rsid w:val="5EF04AC4"/>
    <w:rsid w:val="5EF47473"/>
    <w:rsid w:val="5F09081F"/>
    <w:rsid w:val="5F1111AD"/>
    <w:rsid w:val="5F121A0D"/>
    <w:rsid w:val="5F1B27DE"/>
    <w:rsid w:val="5F2C64A1"/>
    <w:rsid w:val="5F39582E"/>
    <w:rsid w:val="5F45602C"/>
    <w:rsid w:val="5F4632C4"/>
    <w:rsid w:val="5F482400"/>
    <w:rsid w:val="5F4A58A7"/>
    <w:rsid w:val="5F523E49"/>
    <w:rsid w:val="5F57147C"/>
    <w:rsid w:val="5F646936"/>
    <w:rsid w:val="5F764A5E"/>
    <w:rsid w:val="5F7D66DE"/>
    <w:rsid w:val="5F810033"/>
    <w:rsid w:val="5F8C52DB"/>
    <w:rsid w:val="5F966692"/>
    <w:rsid w:val="5F987060"/>
    <w:rsid w:val="5F9C260E"/>
    <w:rsid w:val="5FA00A10"/>
    <w:rsid w:val="5FA4374A"/>
    <w:rsid w:val="5FA4380A"/>
    <w:rsid w:val="5FB25387"/>
    <w:rsid w:val="5FC53509"/>
    <w:rsid w:val="5FD20829"/>
    <w:rsid w:val="5FFE6C22"/>
    <w:rsid w:val="60000309"/>
    <w:rsid w:val="600B6B90"/>
    <w:rsid w:val="600C3224"/>
    <w:rsid w:val="600E2BAC"/>
    <w:rsid w:val="600F6605"/>
    <w:rsid w:val="60143AD3"/>
    <w:rsid w:val="60281FCD"/>
    <w:rsid w:val="603771DA"/>
    <w:rsid w:val="60734371"/>
    <w:rsid w:val="6085543E"/>
    <w:rsid w:val="60907882"/>
    <w:rsid w:val="609517E9"/>
    <w:rsid w:val="609A2B73"/>
    <w:rsid w:val="60B1058F"/>
    <w:rsid w:val="60BA0952"/>
    <w:rsid w:val="60BA78CE"/>
    <w:rsid w:val="60C5483E"/>
    <w:rsid w:val="60C867C5"/>
    <w:rsid w:val="60D3354A"/>
    <w:rsid w:val="60DB0800"/>
    <w:rsid w:val="60DE0DB6"/>
    <w:rsid w:val="60E54273"/>
    <w:rsid w:val="60F46839"/>
    <w:rsid w:val="61067A64"/>
    <w:rsid w:val="610C7D1D"/>
    <w:rsid w:val="6112529A"/>
    <w:rsid w:val="61151F00"/>
    <w:rsid w:val="611F0B09"/>
    <w:rsid w:val="61200AAF"/>
    <w:rsid w:val="612D2321"/>
    <w:rsid w:val="61455CF4"/>
    <w:rsid w:val="616E223F"/>
    <w:rsid w:val="61751F59"/>
    <w:rsid w:val="617C28AF"/>
    <w:rsid w:val="6194611B"/>
    <w:rsid w:val="61963257"/>
    <w:rsid w:val="619C38B4"/>
    <w:rsid w:val="61A4486B"/>
    <w:rsid w:val="61B33DDF"/>
    <w:rsid w:val="61BB4A1B"/>
    <w:rsid w:val="61BC23E5"/>
    <w:rsid w:val="61CD07AA"/>
    <w:rsid w:val="61D21120"/>
    <w:rsid w:val="61E728F9"/>
    <w:rsid w:val="61F3667F"/>
    <w:rsid w:val="61FB110C"/>
    <w:rsid w:val="620B2B74"/>
    <w:rsid w:val="62185165"/>
    <w:rsid w:val="622E2AAD"/>
    <w:rsid w:val="62460FCD"/>
    <w:rsid w:val="62480FF0"/>
    <w:rsid w:val="624B14C1"/>
    <w:rsid w:val="625819F0"/>
    <w:rsid w:val="62630C6B"/>
    <w:rsid w:val="627301E8"/>
    <w:rsid w:val="6295194F"/>
    <w:rsid w:val="62BA3B2B"/>
    <w:rsid w:val="62C37511"/>
    <w:rsid w:val="62D11C3F"/>
    <w:rsid w:val="62E157FC"/>
    <w:rsid w:val="62E81148"/>
    <w:rsid w:val="62F76986"/>
    <w:rsid w:val="63074CE8"/>
    <w:rsid w:val="630C036A"/>
    <w:rsid w:val="632F06D8"/>
    <w:rsid w:val="63317698"/>
    <w:rsid w:val="63340EAE"/>
    <w:rsid w:val="63443DC2"/>
    <w:rsid w:val="634B6A95"/>
    <w:rsid w:val="634F6CB9"/>
    <w:rsid w:val="635959D6"/>
    <w:rsid w:val="63615D3E"/>
    <w:rsid w:val="63683422"/>
    <w:rsid w:val="636C62BA"/>
    <w:rsid w:val="63821D61"/>
    <w:rsid w:val="63827E36"/>
    <w:rsid w:val="63842477"/>
    <w:rsid w:val="638B04D2"/>
    <w:rsid w:val="63A85CD1"/>
    <w:rsid w:val="63B02C42"/>
    <w:rsid w:val="63C51AD9"/>
    <w:rsid w:val="63C54411"/>
    <w:rsid w:val="63CD27C8"/>
    <w:rsid w:val="63CF2629"/>
    <w:rsid w:val="63D40E51"/>
    <w:rsid w:val="63E263F4"/>
    <w:rsid w:val="63E418C9"/>
    <w:rsid w:val="63ED21B7"/>
    <w:rsid w:val="63F21BD5"/>
    <w:rsid w:val="643C0F5C"/>
    <w:rsid w:val="643F3FFC"/>
    <w:rsid w:val="6453059A"/>
    <w:rsid w:val="646C4EF1"/>
    <w:rsid w:val="64706C6F"/>
    <w:rsid w:val="648B777B"/>
    <w:rsid w:val="64937D17"/>
    <w:rsid w:val="6494650D"/>
    <w:rsid w:val="649A6134"/>
    <w:rsid w:val="649D2569"/>
    <w:rsid w:val="64A51362"/>
    <w:rsid w:val="64A55A03"/>
    <w:rsid w:val="64B453B1"/>
    <w:rsid w:val="64BE5702"/>
    <w:rsid w:val="64CF05E4"/>
    <w:rsid w:val="64D93F02"/>
    <w:rsid w:val="64EA4517"/>
    <w:rsid w:val="64FC561C"/>
    <w:rsid w:val="64FE0E31"/>
    <w:rsid w:val="651A5C6A"/>
    <w:rsid w:val="651C38DB"/>
    <w:rsid w:val="65204394"/>
    <w:rsid w:val="6522790C"/>
    <w:rsid w:val="653E78B1"/>
    <w:rsid w:val="65403733"/>
    <w:rsid w:val="655754CB"/>
    <w:rsid w:val="655E2D72"/>
    <w:rsid w:val="656171FC"/>
    <w:rsid w:val="6570700F"/>
    <w:rsid w:val="657F0CE6"/>
    <w:rsid w:val="65833C4F"/>
    <w:rsid w:val="658B37B6"/>
    <w:rsid w:val="659C17EE"/>
    <w:rsid w:val="65BD3777"/>
    <w:rsid w:val="65D70270"/>
    <w:rsid w:val="66032E7B"/>
    <w:rsid w:val="66053581"/>
    <w:rsid w:val="660A19B0"/>
    <w:rsid w:val="661026AA"/>
    <w:rsid w:val="662F3A1E"/>
    <w:rsid w:val="663D054E"/>
    <w:rsid w:val="66460692"/>
    <w:rsid w:val="665B064F"/>
    <w:rsid w:val="6679372B"/>
    <w:rsid w:val="667B3C56"/>
    <w:rsid w:val="667C4288"/>
    <w:rsid w:val="66980BF6"/>
    <w:rsid w:val="66B81454"/>
    <w:rsid w:val="66BE1292"/>
    <w:rsid w:val="66BF76F1"/>
    <w:rsid w:val="66DA3497"/>
    <w:rsid w:val="66DB780C"/>
    <w:rsid w:val="66DC5BF8"/>
    <w:rsid w:val="66E173F9"/>
    <w:rsid w:val="66E3226C"/>
    <w:rsid w:val="66E611A7"/>
    <w:rsid w:val="66EC5E36"/>
    <w:rsid w:val="67177FD1"/>
    <w:rsid w:val="67181932"/>
    <w:rsid w:val="672A4901"/>
    <w:rsid w:val="67332698"/>
    <w:rsid w:val="67441B08"/>
    <w:rsid w:val="67513E69"/>
    <w:rsid w:val="675A17FE"/>
    <w:rsid w:val="676E1585"/>
    <w:rsid w:val="677E2FA1"/>
    <w:rsid w:val="67836FB1"/>
    <w:rsid w:val="678A44B2"/>
    <w:rsid w:val="678C1D52"/>
    <w:rsid w:val="67973403"/>
    <w:rsid w:val="67A67078"/>
    <w:rsid w:val="67AC341B"/>
    <w:rsid w:val="67C149C0"/>
    <w:rsid w:val="67C7427D"/>
    <w:rsid w:val="67CA7967"/>
    <w:rsid w:val="67CC38C5"/>
    <w:rsid w:val="67D9695E"/>
    <w:rsid w:val="67DC5CEA"/>
    <w:rsid w:val="67DF18A0"/>
    <w:rsid w:val="67E024C8"/>
    <w:rsid w:val="67F5522D"/>
    <w:rsid w:val="680965F8"/>
    <w:rsid w:val="681778E7"/>
    <w:rsid w:val="68240EAA"/>
    <w:rsid w:val="683D75A2"/>
    <w:rsid w:val="6850320D"/>
    <w:rsid w:val="6850356A"/>
    <w:rsid w:val="685465AC"/>
    <w:rsid w:val="68733F18"/>
    <w:rsid w:val="687442EE"/>
    <w:rsid w:val="68821E5D"/>
    <w:rsid w:val="689B3E14"/>
    <w:rsid w:val="689C5C1D"/>
    <w:rsid w:val="689D6F4C"/>
    <w:rsid w:val="689F2FA0"/>
    <w:rsid w:val="68A02CE9"/>
    <w:rsid w:val="68A41350"/>
    <w:rsid w:val="68AD26AA"/>
    <w:rsid w:val="68BC14B0"/>
    <w:rsid w:val="68BC512A"/>
    <w:rsid w:val="68BF0078"/>
    <w:rsid w:val="68C20D16"/>
    <w:rsid w:val="68DD619B"/>
    <w:rsid w:val="68E12F00"/>
    <w:rsid w:val="68FD5593"/>
    <w:rsid w:val="691B307E"/>
    <w:rsid w:val="69301A1D"/>
    <w:rsid w:val="6934218F"/>
    <w:rsid w:val="693C5AA5"/>
    <w:rsid w:val="693E13B7"/>
    <w:rsid w:val="69421566"/>
    <w:rsid w:val="6951205B"/>
    <w:rsid w:val="6953741D"/>
    <w:rsid w:val="69552B47"/>
    <w:rsid w:val="6956014F"/>
    <w:rsid w:val="696F3842"/>
    <w:rsid w:val="69731101"/>
    <w:rsid w:val="697D087B"/>
    <w:rsid w:val="69A7770D"/>
    <w:rsid w:val="69AC0B64"/>
    <w:rsid w:val="69B27491"/>
    <w:rsid w:val="69B27C94"/>
    <w:rsid w:val="69BA2288"/>
    <w:rsid w:val="69D537ED"/>
    <w:rsid w:val="69DC3AC1"/>
    <w:rsid w:val="69E673F8"/>
    <w:rsid w:val="69EB2120"/>
    <w:rsid w:val="69EF180F"/>
    <w:rsid w:val="69F00B35"/>
    <w:rsid w:val="69F224F8"/>
    <w:rsid w:val="69F3045E"/>
    <w:rsid w:val="69F3790F"/>
    <w:rsid w:val="6A12415B"/>
    <w:rsid w:val="6A1D05D4"/>
    <w:rsid w:val="6A25601C"/>
    <w:rsid w:val="6A2750C5"/>
    <w:rsid w:val="6A290AA5"/>
    <w:rsid w:val="6A2A46CE"/>
    <w:rsid w:val="6A3A1167"/>
    <w:rsid w:val="6A3F4FDB"/>
    <w:rsid w:val="6A532FF6"/>
    <w:rsid w:val="6A601C8F"/>
    <w:rsid w:val="6A7174A5"/>
    <w:rsid w:val="6A72508F"/>
    <w:rsid w:val="6A732254"/>
    <w:rsid w:val="6A774894"/>
    <w:rsid w:val="6A8C3EFF"/>
    <w:rsid w:val="6A9371B0"/>
    <w:rsid w:val="6A937D23"/>
    <w:rsid w:val="6A9B5915"/>
    <w:rsid w:val="6A9B7735"/>
    <w:rsid w:val="6AA258AD"/>
    <w:rsid w:val="6AB45A03"/>
    <w:rsid w:val="6ABE4FFD"/>
    <w:rsid w:val="6AE26C27"/>
    <w:rsid w:val="6AED013C"/>
    <w:rsid w:val="6AF159FF"/>
    <w:rsid w:val="6AF63F29"/>
    <w:rsid w:val="6B21318E"/>
    <w:rsid w:val="6B285741"/>
    <w:rsid w:val="6B340EF1"/>
    <w:rsid w:val="6B3D06AC"/>
    <w:rsid w:val="6B444BB7"/>
    <w:rsid w:val="6B470197"/>
    <w:rsid w:val="6B4B2C3B"/>
    <w:rsid w:val="6B4F0468"/>
    <w:rsid w:val="6B5B0A52"/>
    <w:rsid w:val="6B5B7CD6"/>
    <w:rsid w:val="6B5D2504"/>
    <w:rsid w:val="6B601FBA"/>
    <w:rsid w:val="6B6C560D"/>
    <w:rsid w:val="6B846AF2"/>
    <w:rsid w:val="6B930FDB"/>
    <w:rsid w:val="6B95396B"/>
    <w:rsid w:val="6BBB00B1"/>
    <w:rsid w:val="6BBD3E9D"/>
    <w:rsid w:val="6BC03721"/>
    <w:rsid w:val="6BCC01D5"/>
    <w:rsid w:val="6BCF2DCA"/>
    <w:rsid w:val="6BDD0493"/>
    <w:rsid w:val="6BDE54AC"/>
    <w:rsid w:val="6BE068F6"/>
    <w:rsid w:val="6BF229CE"/>
    <w:rsid w:val="6BF25C39"/>
    <w:rsid w:val="6C06150E"/>
    <w:rsid w:val="6C155F31"/>
    <w:rsid w:val="6C206E21"/>
    <w:rsid w:val="6C263A06"/>
    <w:rsid w:val="6C3A624E"/>
    <w:rsid w:val="6C3F4795"/>
    <w:rsid w:val="6C431738"/>
    <w:rsid w:val="6C505966"/>
    <w:rsid w:val="6C5D04BB"/>
    <w:rsid w:val="6C602F61"/>
    <w:rsid w:val="6C666C3C"/>
    <w:rsid w:val="6C6833E1"/>
    <w:rsid w:val="6C8E4315"/>
    <w:rsid w:val="6C95615F"/>
    <w:rsid w:val="6CA94419"/>
    <w:rsid w:val="6CB242A2"/>
    <w:rsid w:val="6CC818AD"/>
    <w:rsid w:val="6CE0612A"/>
    <w:rsid w:val="6CE269D3"/>
    <w:rsid w:val="6CED284E"/>
    <w:rsid w:val="6CF04EB7"/>
    <w:rsid w:val="6CF17872"/>
    <w:rsid w:val="6CF27E67"/>
    <w:rsid w:val="6CF76712"/>
    <w:rsid w:val="6D033EFD"/>
    <w:rsid w:val="6D0B005E"/>
    <w:rsid w:val="6D274676"/>
    <w:rsid w:val="6D2F4B50"/>
    <w:rsid w:val="6D385ED1"/>
    <w:rsid w:val="6D3C14B2"/>
    <w:rsid w:val="6D436625"/>
    <w:rsid w:val="6D5E64E8"/>
    <w:rsid w:val="6D652ED0"/>
    <w:rsid w:val="6D662717"/>
    <w:rsid w:val="6D663299"/>
    <w:rsid w:val="6D770FC8"/>
    <w:rsid w:val="6D925740"/>
    <w:rsid w:val="6D9E7C69"/>
    <w:rsid w:val="6DA71839"/>
    <w:rsid w:val="6DB20233"/>
    <w:rsid w:val="6DC54D30"/>
    <w:rsid w:val="6DDF0294"/>
    <w:rsid w:val="6DE3677B"/>
    <w:rsid w:val="6DF6740D"/>
    <w:rsid w:val="6DFB06CC"/>
    <w:rsid w:val="6E035B81"/>
    <w:rsid w:val="6E0F0D37"/>
    <w:rsid w:val="6E0F320E"/>
    <w:rsid w:val="6E131686"/>
    <w:rsid w:val="6E1B4CD0"/>
    <w:rsid w:val="6E2A0DD8"/>
    <w:rsid w:val="6E376A3A"/>
    <w:rsid w:val="6E3F1C0F"/>
    <w:rsid w:val="6E567CD0"/>
    <w:rsid w:val="6E633CB5"/>
    <w:rsid w:val="6E72570E"/>
    <w:rsid w:val="6EAB29FB"/>
    <w:rsid w:val="6EB32B7F"/>
    <w:rsid w:val="6EB46F18"/>
    <w:rsid w:val="6EB63507"/>
    <w:rsid w:val="6EBD4DFF"/>
    <w:rsid w:val="6EC73357"/>
    <w:rsid w:val="6ED266F7"/>
    <w:rsid w:val="6EE16705"/>
    <w:rsid w:val="6EE939F2"/>
    <w:rsid w:val="6F021829"/>
    <w:rsid w:val="6F06042E"/>
    <w:rsid w:val="6F28474F"/>
    <w:rsid w:val="6F350882"/>
    <w:rsid w:val="6F384951"/>
    <w:rsid w:val="6F607895"/>
    <w:rsid w:val="6F61040C"/>
    <w:rsid w:val="6F6776E1"/>
    <w:rsid w:val="6F702CF5"/>
    <w:rsid w:val="6F7E1B78"/>
    <w:rsid w:val="6F9C5D71"/>
    <w:rsid w:val="6FA3781E"/>
    <w:rsid w:val="6FAF5C06"/>
    <w:rsid w:val="6FB80EE8"/>
    <w:rsid w:val="6FD36624"/>
    <w:rsid w:val="6FE53444"/>
    <w:rsid w:val="6FF1528E"/>
    <w:rsid w:val="700C0460"/>
    <w:rsid w:val="70170F2B"/>
    <w:rsid w:val="701E2FAB"/>
    <w:rsid w:val="702267D2"/>
    <w:rsid w:val="70237CD8"/>
    <w:rsid w:val="702C672C"/>
    <w:rsid w:val="702F025A"/>
    <w:rsid w:val="70370653"/>
    <w:rsid w:val="70387A8F"/>
    <w:rsid w:val="70550F84"/>
    <w:rsid w:val="70680AC8"/>
    <w:rsid w:val="706D51B8"/>
    <w:rsid w:val="70767F2C"/>
    <w:rsid w:val="707E62BB"/>
    <w:rsid w:val="708A538E"/>
    <w:rsid w:val="70910C43"/>
    <w:rsid w:val="709E4E34"/>
    <w:rsid w:val="709E640C"/>
    <w:rsid w:val="70A156F4"/>
    <w:rsid w:val="70AD5CCA"/>
    <w:rsid w:val="70B56633"/>
    <w:rsid w:val="70BB0D3E"/>
    <w:rsid w:val="70CF3906"/>
    <w:rsid w:val="70D91094"/>
    <w:rsid w:val="70DB76EF"/>
    <w:rsid w:val="70E47264"/>
    <w:rsid w:val="710B03C6"/>
    <w:rsid w:val="712D2ADB"/>
    <w:rsid w:val="712D4159"/>
    <w:rsid w:val="712D75C5"/>
    <w:rsid w:val="71346CB6"/>
    <w:rsid w:val="7136388E"/>
    <w:rsid w:val="714200B6"/>
    <w:rsid w:val="71431855"/>
    <w:rsid w:val="7143374A"/>
    <w:rsid w:val="715117C4"/>
    <w:rsid w:val="71536701"/>
    <w:rsid w:val="715D365A"/>
    <w:rsid w:val="715D7038"/>
    <w:rsid w:val="716A160C"/>
    <w:rsid w:val="716B5F96"/>
    <w:rsid w:val="716D67F7"/>
    <w:rsid w:val="71747EDF"/>
    <w:rsid w:val="718B3A9F"/>
    <w:rsid w:val="71936186"/>
    <w:rsid w:val="71971731"/>
    <w:rsid w:val="71AF2F66"/>
    <w:rsid w:val="71C2301C"/>
    <w:rsid w:val="71C45E90"/>
    <w:rsid w:val="71C96C07"/>
    <w:rsid w:val="71CD28DD"/>
    <w:rsid w:val="71D00811"/>
    <w:rsid w:val="71DA7C5F"/>
    <w:rsid w:val="71DE4C74"/>
    <w:rsid w:val="71E346E4"/>
    <w:rsid w:val="71E767FC"/>
    <w:rsid w:val="71EF5D41"/>
    <w:rsid w:val="72056436"/>
    <w:rsid w:val="720979A0"/>
    <w:rsid w:val="720F633E"/>
    <w:rsid w:val="72130B93"/>
    <w:rsid w:val="721C688B"/>
    <w:rsid w:val="723749D7"/>
    <w:rsid w:val="724E54F1"/>
    <w:rsid w:val="727334E4"/>
    <w:rsid w:val="72772DDB"/>
    <w:rsid w:val="727B0381"/>
    <w:rsid w:val="727B2E39"/>
    <w:rsid w:val="72827328"/>
    <w:rsid w:val="72863213"/>
    <w:rsid w:val="728B509F"/>
    <w:rsid w:val="728F0A31"/>
    <w:rsid w:val="72A310CE"/>
    <w:rsid w:val="72B751B8"/>
    <w:rsid w:val="72CE3184"/>
    <w:rsid w:val="72CE7D06"/>
    <w:rsid w:val="72D456A5"/>
    <w:rsid w:val="72E70D52"/>
    <w:rsid w:val="72EA6B66"/>
    <w:rsid w:val="7302733B"/>
    <w:rsid w:val="731649D2"/>
    <w:rsid w:val="731C28E7"/>
    <w:rsid w:val="7326097A"/>
    <w:rsid w:val="732A4A9B"/>
    <w:rsid w:val="73343997"/>
    <w:rsid w:val="73370B0A"/>
    <w:rsid w:val="733C723A"/>
    <w:rsid w:val="733C7C6A"/>
    <w:rsid w:val="736411CC"/>
    <w:rsid w:val="73690216"/>
    <w:rsid w:val="736A02D8"/>
    <w:rsid w:val="73893467"/>
    <w:rsid w:val="738A36E1"/>
    <w:rsid w:val="73912A81"/>
    <w:rsid w:val="739B1EFF"/>
    <w:rsid w:val="73A16D22"/>
    <w:rsid w:val="73B1400F"/>
    <w:rsid w:val="73BA064C"/>
    <w:rsid w:val="73BB3C6E"/>
    <w:rsid w:val="73CE1997"/>
    <w:rsid w:val="73DE1AB7"/>
    <w:rsid w:val="73EC7C9D"/>
    <w:rsid w:val="7407051F"/>
    <w:rsid w:val="741076D1"/>
    <w:rsid w:val="741C7CC3"/>
    <w:rsid w:val="74215D04"/>
    <w:rsid w:val="742A0965"/>
    <w:rsid w:val="742D2AE7"/>
    <w:rsid w:val="742D6DB6"/>
    <w:rsid w:val="744642D9"/>
    <w:rsid w:val="744A0EEC"/>
    <w:rsid w:val="74522D94"/>
    <w:rsid w:val="74775754"/>
    <w:rsid w:val="74B06962"/>
    <w:rsid w:val="74B32215"/>
    <w:rsid w:val="74C46840"/>
    <w:rsid w:val="74D575AA"/>
    <w:rsid w:val="74D71DDE"/>
    <w:rsid w:val="74D835A5"/>
    <w:rsid w:val="74DA7956"/>
    <w:rsid w:val="74E11F86"/>
    <w:rsid w:val="74FB509B"/>
    <w:rsid w:val="74FB6035"/>
    <w:rsid w:val="750934A8"/>
    <w:rsid w:val="750A15E4"/>
    <w:rsid w:val="752B3381"/>
    <w:rsid w:val="75376E15"/>
    <w:rsid w:val="75457EFF"/>
    <w:rsid w:val="7554481F"/>
    <w:rsid w:val="75594581"/>
    <w:rsid w:val="755A5494"/>
    <w:rsid w:val="75625A16"/>
    <w:rsid w:val="7564200E"/>
    <w:rsid w:val="75663FD1"/>
    <w:rsid w:val="756B7C8B"/>
    <w:rsid w:val="757540E3"/>
    <w:rsid w:val="759B02AD"/>
    <w:rsid w:val="759B0C43"/>
    <w:rsid w:val="75A53BC6"/>
    <w:rsid w:val="75C123A7"/>
    <w:rsid w:val="75CD2584"/>
    <w:rsid w:val="75D357A7"/>
    <w:rsid w:val="75F75D00"/>
    <w:rsid w:val="75F8074C"/>
    <w:rsid w:val="7600209C"/>
    <w:rsid w:val="760049B0"/>
    <w:rsid w:val="76070A73"/>
    <w:rsid w:val="761C34F8"/>
    <w:rsid w:val="76250B12"/>
    <w:rsid w:val="762D6A90"/>
    <w:rsid w:val="762D70E7"/>
    <w:rsid w:val="7630359D"/>
    <w:rsid w:val="763B42FB"/>
    <w:rsid w:val="763D4BE9"/>
    <w:rsid w:val="763F1F92"/>
    <w:rsid w:val="76424474"/>
    <w:rsid w:val="76437632"/>
    <w:rsid w:val="76451CD6"/>
    <w:rsid w:val="76452780"/>
    <w:rsid w:val="764F7670"/>
    <w:rsid w:val="76587361"/>
    <w:rsid w:val="76625124"/>
    <w:rsid w:val="76690632"/>
    <w:rsid w:val="767469E2"/>
    <w:rsid w:val="76775F0B"/>
    <w:rsid w:val="767E2DAC"/>
    <w:rsid w:val="76894819"/>
    <w:rsid w:val="768D57E3"/>
    <w:rsid w:val="76932317"/>
    <w:rsid w:val="76B153BA"/>
    <w:rsid w:val="76C72CA0"/>
    <w:rsid w:val="76ED0EF4"/>
    <w:rsid w:val="76F2295F"/>
    <w:rsid w:val="76F50A9F"/>
    <w:rsid w:val="76FD2D1D"/>
    <w:rsid w:val="77052360"/>
    <w:rsid w:val="770569D9"/>
    <w:rsid w:val="77187F65"/>
    <w:rsid w:val="7729766A"/>
    <w:rsid w:val="772D35A6"/>
    <w:rsid w:val="773A62B8"/>
    <w:rsid w:val="77422DC5"/>
    <w:rsid w:val="774B3934"/>
    <w:rsid w:val="777B5F51"/>
    <w:rsid w:val="777D53E6"/>
    <w:rsid w:val="77847A56"/>
    <w:rsid w:val="778F0D7D"/>
    <w:rsid w:val="778F49BD"/>
    <w:rsid w:val="77966F4C"/>
    <w:rsid w:val="77A31525"/>
    <w:rsid w:val="77A75021"/>
    <w:rsid w:val="77B4796D"/>
    <w:rsid w:val="77B8689C"/>
    <w:rsid w:val="77C2510C"/>
    <w:rsid w:val="77C833A2"/>
    <w:rsid w:val="77D72634"/>
    <w:rsid w:val="78036043"/>
    <w:rsid w:val="78066CDF"/>
    <w:rsid w:val="7813374F"/>
    <w:rsid w:val="781838FF"/>
    <w:rsid w:val="781B3886"/>
    <w:rsid w:val="78316382"/>
    <w:rsid w:val="78375EBD"/>
    <w:rsid w:val="784151EC"/>
    <w:rsid w:val="787659AD"/>
    <w:rsid w:val="7888219B"/>
    <w:rsid w:val="788908C8"/>
    <w:rsid w:val="78993306"/>
    <w:rsid w:val="78A608A1"/>
    <w:rsid w:val="78BC539D"/>
    <w:rsid w:val="78C134B0"/>
    <w:rsid w:val="78D97F0E"/>
    <w:rsid w:val="78DA009A"/>
    <w:rsid w:val="78DC2FA9"/>
    <w:rsid w:val="78F40C87"/>
    <w:rsid w:val="78FC7FC2"/>
    <w:rsid w:val="79042DE3"/>
    <w:rsid w:val="791474A8"/>
    <w:rsid w:val="79176206"/>
    <w:rsid w:val="79213934"/>
    <w:rsid w:val="79221399"/>
    <w:rsid w:val="79266AFC"/>
    <w:rsid w:val="7929596C"/>
    <w:rsid w:val="7940572D"/>
    <w:rsid w:val="79461391"/>
    <w:rsid w:val="794B4D74"/>
    <w:rsid w:val="79501475"/>
    <w:rsid w:val="795A5499"/>
    <w:rsid w:val="795E578C"/>
    <w:rsid w:val="796E35F2"/>
    <w:rsid w:val="7971290E"/>
    <w:rsid w:val="797951A9"/>
    <w:rsid w:val="7990174F"/>
    <w:rsid w:val="79A15149"/>
    <w:rsid w:val="79A37CCA"/>
    <w:rsid w:val="79BF2784"/>
    <w:rsid w:val="79C24EDF"/>
    <w:rsid w:val="79C95AED"/>
    <w:rsid w:val="79E12ED9"/>
    <w:rsid w:val="79E352FF"/>
    <w:rsid w:val="79E9023D"/>
    <w:rsid w:val="79ED6701"/>
    <w:rsid w:val="79FB2D0B"/>
    <w:rsid w:val="7A052E17"/>
    <w:rsid w:val="7A0F1525"/>
    <w:rsid w:val="7A4D07BA"/>
    <w:rsid w:val="7A5863D3"/>
    <w:rsid w:val="7A64499E"/>
    <w:rsid w:val="7A6656B6"/>
    <w:rsid w:val="7A723F72"/>
    <w:rsid w:val="7A743D9C"/>
    <w:rsid w:val="7A7D4128"/>
    <w:rsid w:val="7A9123B7"/>
    <w:rsid w:val="7A9711EE"/>
    <w:rsid w:val="7A971573"/>
    <w:rsid w:val="7A9A1B33"/>
    <w:rsid w:val="7A9C3E5C"/>
    <w:rsid w:val="7A9D1CEF"/>
    <w:rsid w:val="7AA16CBD"/>
    <w:rsid w:val="7AA952CF"/>
    <w:rsid w:val="7AAE678B"/>
    <w:rsid w:val="7AAF1937"/>
    <w:rsid w:val="7AB07C78"/>
    <w:rsid w:val="7ACD2D7F"/>
    <w:rsid w:val="7AD27B42"/>
    <w:rsid w:val="7AD73C94"/>
    <w:rsid w:val="7AD84E14"/>
    <w:rsid w:val="7ADC5341"/>
    <w:rsid w:val="7AE4316C"/>
    <w:rsid w:val="7AE925D6"/>
    <w:rsid w:val="7B18546A"/>
    <w:rsid w:val="7B1F59AA"/>
    <w:rsid w:val="7B214978"/>
    <w:rsid w:val="7B4A5781"/>
    <w:rsid w:val="7B4E09BF"/>
    <w:rsid w:val="7B5315BA"/>
    <w:rsid w:val="7B603C7C"/>
    <w:rsid w:val="7B6E2AB1"/>
    <w:rsid w:val="7B771CED"/>
    <w:rsid w:val="7B9422CC"/>
    <w:rsid w:val="7BA22D26"/>
    <w:rsid w:val="7BA31734"/>
    <w:rsid w:val="7BA521BC"/>
    <w:rsid w:val="7BAB7079"/>
    <w:rsid w:val="7BB145C1"/>
    <w:rsid w:val="7BB2241E"/>
    <w:rsid w:val="7BC17EBE"/>
    <w:rsid w:val="7BC43666"/>
    <w:rsid w:val="7BC8293C"/>
    <w:rsid w:val="7BC87053"/>
    <w:rsid w:val="7BCD5226"/>
    <w:rsid w:val="7BDC009C"/>
    <w:rsid w:val="7BDE0174"/>
    <w:rsid w:val="7BDF18E6"/>
    <w:rsid w:val="7BE131F6"/>
    <w:rsid w:val="7BF11348"/>
    <w:rsid w:val="7C206952"/>
    <w:rsid w:val="7C42281E"/>
    <w:rsid w:val="7C610C91"/>
    <w:rsid w:val="7C613AEC"/>
    <w:rsid w:val="7C6C25B3"/>
    <w:rsid w:val="7C734075"/>
    <w:rsid w:val="7C815D2A"/>
    <w:rsid w:val="7C831756"/>
    <w:rsid w:val="7C9371C3"/>
    <w:rsid w:val="7CA67728"/>
    <w:rsid w:val="7CB557BF"/>
    <w:rsid w:val="7CB62523"/>
    <w:rsid w:val="7CE70935"/>
    <w:rsid w:val="7CF84A31"/>
    <w:rsid w:val="7CFC44C2"/>
    <w:rsid w:val="7D013B39"/>
    <w:rsid w:val="7D0826CA"/>
    <w:rsid w:val="7D130509"/>
    <w:rsid w:val="7D1946C0"/>
    <w:rsid w:val="7D2A5CCB"/>
    <w:rsid w:val="7D3B1CCD"/>
    <w:rsid w:val="7D401CAA"/>
    <w:rsid w:val="7D4E195B"/>
    <w:rsid w:val="7D5C7B41"/>
    <w:rsid w:val="7D64087E"/>
    <w:rsid w:val="7D7A555A"/>
    <w:rsid w:val="7D7F5298"/>
    <w:rsid w:val="7D8362BA"/>
    <w:rsid w:val="7D8E4EB5"/>
    <w:rsid w:val="7D9E2CA7"/>
    <w:rsid w:val="7DAB10BD"/>
    <w:rsid w:val="7DD7657D"/>
    <w:rsid w:val="7DF464FC"/>
    <w:rsid w:val="7E006A11"/>
    <w:rsid w:val="7E1C55F3"/>
    <w:rsid w:val="7E2E7D3F"/>
    <w:rsid w:val="7E347694"/>
    <w:rsid w:val="7E3B5911"/>
    <w:rsid w:val="7E495416"/>
    <w:rsid w:val="7E497873"/>
    <w:rsid w:val="7E573082"/>
    <w:rsid w:val="7E750E81"/>
    <w:rsid w:val="7E9044A6"/>
    <w:rsid w:val="7E922E52"/>
    <w:rsid w:val="7EA87297"/>
    <w:rsid w:val="7EB56059"/>
    <w:rsid w:val="7EB73383"/>
    <w:rsid w:val="7EC22792"/>
    <w:rsid w:val="7EC57DB4"/>
    <w:rsid w:val="7ED05982"/>
    <w:rsid w:val="7ED55364"/>
    <w:rsid w:val="7ED61FF8"/>
    <w:rsid w:val="7EDE52DA"/>
    <w:rsid w:val="7EEB1AD7"/>
    <w:rsid w:val="7EEC4A0C"/>
    <w:rsid w:val="7EEF5C7E"/>
    <w:rsid w:val="7EFA4392"/>
    <w:rsid w:val="7F057503"/>
    <w:rsid w:val="7F085E6E"/>
    <w:rsid w:val="7F090A0E"/>
    <w:rsid w:val="7F0C0396"/>
    <w:rsid w:val="7F0F0634"/>
    <w:rsid w:val="7F160CCE"/>
    <w:rsid w:val="7F18438A"/>
    <w:rsid w:val="7F2618F3"/>
    <w:rsid w:val="7F314300"/>
    <w:rsid w:val="7F3B01C9"/>
    <w:rsid w:val="7F6339F7"/>
    <w:rsid w:val="7FA069EC"/>
    <w:rsid w:val="7FD64804"/>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18</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2022-01-10T14:09:08Z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